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536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30/07/2020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  route de st malo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Dreigny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58 350 COLMERY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F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114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Consorts MALHERME -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Monsieur MALHERME Philippe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6    #{info_gen</w:t>
            </w:r>
            <w:r>
              <w:rPr>
                <w:rFonts w:asciiTheme="minorHAnsi" w:hAnsiTheme="minorHAnsi" w:cstheme="minorHAnsi"/>
                <w:szCs w:val="20"/>
              </w:rPr>
              <w:t xml:space="preserve">erales.proprietaire.adresse_etage}  route de st malo </w:t>
            </w:r>
            <w:r>
              <w:rPr>
                <w:sz w:val="18"/>
                <w:szCs w:val="18"/>
              </w:rPr>
              <w:t>Dreigny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58 350 #{info_generales.proprietaire.adresse_</w:t>
            </w:r>
            <w:r>
              <w:rPr>
                <w:rFonts w:asciiTheme="minorHAnsi" w:hAnsiTheme="minorHAnsi" w:cstheme="minorHAnsi"/>
                <w:szCs w:val="20"/>
              </w:rPr>
              <w:t>ville}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  <w:r>
              <w:rPr>
                <w:rFonts w:asciiTheme="minorHAnsi" w:hAnsiTheme="minorHAnsi" w:cstheme="minorHAnsi"/>
              </w:rPr>
              <w:t>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Logement vacant : </w:t>
            </w:r>
            <w:r>
              <w:rPr>
                <w:rFonts w:asciiTheme="minorHAnsi" w:hAnsiTheme="minorHAnsi" w:cstheme="minorHAnsi"/>
              </w:rPr>
              <w:t>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  <w:r>
              <w:rPr>
                <w:rFonts w:asciiTheme="minorHAnsi" w:hAnsiTheme="minorHAnsi" w:cstheme="minorHAnsi"/>
              </w:rPr>
              <w:t>2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734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Etude de sol réalisée : </w:t>
            </w:r>
            <w:r>
              <w:rPr>
                <w:rFonts w:asciiTheme="minorHAnsi" w:hAnsiTheme="minorHAnsi" w:cstheme="minorHAnsi"/>
                <w:szCs w:val="20"/>
              </w:rPr>
              <w:t>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Pente du terrain recouvrant le traitement : Modéré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 xml:space="preserve">, distance par rapport au dispositif de </w:t>
            </w:r>
            <w:r>
              <w:rPr>
                <w:rFonts w:asciiTheme="minorHAnsi" w:hAnsiTheme="minorHAnsi" w:cstheme="minorHAnsi"/>
                <w:szCs w:val="20"/>
              </w:rPr>
              <w:t>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</w:t>
            </w:r>
            <w:r>
              <w:rPr>
                <w:rFonts w:asciiTheme="minorHAnsi" w:hAnsiTheme="minorHAnsi" w:cstheme="minorHAnsi"/>
                <w:szCs w:val="20"/>
              </w:rPr>
              <w:t>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Existe-t-il des documents permettant de déterminer les </w:t>
            </w:r>
            <w:r>
              <w:rPr>
                <w:rFonts w:asciiTheme="minorHAnsi" w:hAnsiTheme="minorHAnsi" w:cstheme="minorHAnsi"/>
              </w:rPr>
              <w:t>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</w:t>
            </w:r>
            <w:r>
              <w:rPr>
                <w:rFonts w:asciiTheme="minorHAnsi" w:hAnsiTheme="minorHAnsi" w:cstheme="minorHAnsi"/>
              </w:rPr>
              <w:t xml:space="preserve">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Micro-station</w:t>
            </w:r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 xml:space="preserve">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</w:t>
      </w: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 xml:space="preserve">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dégraisseur reçoit uniquement les eaux ménagères de la cuisine</w:t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  <w:r>
              <w:rPr>
                <w:sz w:val="18"/>
              </w:rPr>
              <w:t/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absence de parois séparatives</w:t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</w:t>
      </w: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80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39F44E6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3022F1C4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138297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A1A7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1F99FA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5DFD6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9AEE7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 w14:paraId="5CBBA6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23081C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73539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FF4821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76725D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F08B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4C29B0D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2164C7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7454D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35E660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56944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F75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10C0F4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1B70C5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64A04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2964C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5A947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CC4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11DF11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F48D37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3217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2EC1E3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BBE355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E578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093CC7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F7E42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B1236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14AEC31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2284C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9DAA9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54B51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F3589D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13311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3E5007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9FC9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3F5C7A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66F96D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ACC5A2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8D94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49888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71E03D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AA86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4F1B0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3BED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8707D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18453C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3811B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7238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1BBBE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3AB352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10B3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BEC57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Attention à la présence de racines compte tenu de la proximité des tuhyas</w:t>
            </w:r>
          </w:p>
        </w:tc>
      </w:tr>
    </w:tbl>
    <w:p w14:paraId="0A233D31" w14:textId="77777777" w:rsidR="00B8718F" w:rsidRDefault="009F11CC"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  <w:r>
              <w:rPr>
                <w:sz w:val="18"/>
              </w:rPr>
              <w:t/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Conclusion du SPANC sur le </w:t>
      </w:r>
      <w:r>
        <w:rPr>
          <w:rFonts w:asciiTheme="minorHAnsi" w:hAnsiTheme="minorHAnsi" w:cstheme="minorHAnsi"/>
          <w:color w:val="FF9900"/>
        </w:rPr>
        <w:t>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#{grille.conc.enjeuen</w:t>
            </w:r>
            <w:r>
              <w:rPr>
                <w:rFonts w:asciiTheme="minorHAnsi" w:hAnsiTheme="minorHAnsi" w:cstheme="minorHAnsi"/>
                <w:bCs/>
                <w:szCs w:val="20"/>
              </w:rPr>
              <w:t>v-CB-0}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d’accessibilité et de dé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Ajouter des parois séparatives dans le bac dégraisseur</w:t>
              <w:br/>
              <w:t>Ajouter des parois séparatives dans le bac décolloideur</w:t>
              <w:br/>
              <w:t>Ajouter du matériau filtrant du bac décolloideur</w:t>
              <w:br/>
              <w:t xml:space="preserve">Le SPANC n’a pas observé de problème engendrant la non-conformité de l’installation le jour de la visite et en l’état actuel de l’utilisation de l’installation d’assainissement. </w:t>
              <w:br/>
              <w:t>Toutefois, les caractéristiques du traitement secondaire ne sont pas identifiables.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478F3C0F" w14:textId="54BBAB2C" w:rsidR="00B8718F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</w:t>
            </w:r>
            <w:r>
              <w:rPr>
                <w:rFonts w:asciiTheme="minorHAnsi" w:hAnsiTheme="minorHAnsi" w:cstheme="minorHAnsi"/>
                <w:b/>
              </w:rPr>
              <w:t xml:space="preserve"> en charge de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8C995" w14:textId="77777777" w:rsidR="009F11CC" w:rsidRDefault="009F11CC">
      <w:r>
        <w:separator/>
      </w:r>
    </w:p>
  </w:endnote>
  <w:endnote w:type="continuationSeparator" w:id="0">
    <w:p w14:paraId="0C331860" w14:textId="77777777" w:rsidR="009F11CC" w:rsidRDefault="009F1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 xml:space="preserve">Communauté de Communes Cœur de Loire – 4 Place Georges Clemenceau – BP70 – 58203 COSNE SUR LOIRE </w:t>
    </w:r>
    <w:r>
      <w:t>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F96BD" w14:textId="77777777" w:rsidR="009F11CC" w:rsidRDefault="009F11CC">
      <w:r>
        <w:separator/>
      </w:r>
    </w:p>
  </w:footnote>
  <w:footnote w:type="continuationSeparator" w:id="0">
    <w:p w14:paraId="28476B3B" w14:textId="77777777" w:rsidR="009F11CC" w:rsidRDefault="009F1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5329D1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14563</Words>
  <Characters>80101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2020-07-23T10:17:00Z</dcterms:modified>
  <cp:revision>3</cp:revision>
  <dc:title>Informations générales</dc:title>
</cp:coreProperties>
</file>