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
    <w:p>
      <w:pPr>
        <w:ind w:left="708"/>
        <w:rPr>
          <w:rFonts w:cstheme="minorHAnsi"/>
          <w:szCs w:val="20"/>
        </w:rPr>
      </w:pPr>
      <w:r>
        <w:rPr>
          <w:sz w:val="36"/>
          <w:szCs w:val="36"/>
        </w:rPr>
        <w:t xml:space="preserve">Adresse du bien : </w:t>
      </w:r>
      <w:r>
        <w:rPr>
          <w:sz w:val="28"/>
          <w:szCs w:val="36"/>
        </w:rPr>
        <w:t xml:space="preserve">1  Impasse des champs Gouyers    </w:t>
      </w:r>
      <w:r>
        <w:rPr>
          <w:sz w:val="28"/>
          <w:szCs w:val="36"/>
        </w:rPr>
        <w:lastRenderedPageBreak/>
        <w:t xml:space="preserve"> Les nalots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MOREL Guy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MOREL Guy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ZV 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MOREL Guy</w:t>
            </w:r>
          </w:p>
          <w:p>
            <w:pPr>
              <w:spacing w:after="0" w:line="240" w:lineRule="auto"/>
              <w:rPr>
                <w:rFonts w:cstheme="minorHAnsi"/>
              </w:rPr>
            </w:pPr>
            <w:r>
              <w:rPr>
                <w:rFonts w:cstheme="minorHAnsi"/>
              </w:rPr>
              <w:t>Adresse : 1  Impasse des champs Gouyers Commune de CIEZ</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