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MYENNES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Les Poules Chiens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GOZARD Chantal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GOZARD Chantal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gramStart"/>
      <w:r>
        <w:rPr>
          <w:rFonts w:eastAsia="Times New Roman" w:cstheme="minorHAnsi"/>
        </w:rPr>
        <w:t/>
      </w:r>
      <w:proofErr w:type="gramEnd"/>
      <w:r>
        <w:rPr>
          <w:rFonts w:eastAsia="Times New Roman" w:cstheme="minorHAnsi"/>
        </w:rPr>
        <w:t xml:space="preserve"> 76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GOZARD Chantal</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Les Poules Chiens Commune de MYENNES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