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CHATEAUNEUF VAL DE BARGIS</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16</w:t>
      </w:r>
      <w:proofErr w:type="gramStart"/>
      <w:r>
        <w:rPr>
          <w:sz w:val="28"/>
          <w:szCs w:val="36"/>
        </w:rPr>
        <w:t/>
      </w:r>
      <w:proofErr w:type="gramEnd"/>
      <w:r>
        <w:rPr>
          <w:sz w:val="28"/>
          <w:szCs w:val="36"/>
        </w:rPr>
        <w:t xml:space="preserve">  ASVINS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RIBOULET Didier</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30/04/2021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RIBOULET Didier</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E</w:t>
      </w:r>
      <w:proofErr w:type="gramStart"/>
      <w:r>
        <w:rPr>
          <w:rFonts w:eastAsia="Times New Roman" w:cstheme="minorHAnsi"/>
        </w:rPr>
        <w:t/>
      </w:r>
      <w:proofErr w:type="gramEnd"/>
      <w:r>
        <w:rPr>
          <w:rFonts w:eastAsia="Times New Roman" w:cstheme="minorHAnsi"/>
        </w:rPr>
        <w:t xml:space="preserve"> 819</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30/04/2021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RIBOULET Didier</w:t>
            </w:r>
          </w:p>
          <w:p w14:paraId="65156932" w14:textId="77777777" w:rsidR="00257929" w:rsidRDefault="007F769C">
            <w:pPr>
              <w:spacing w:after="0" w:line="240" w:lineRule="auto"/>
              <w:rPr>
                <w:rFonts w:cstheme="minorHAnsi"/>
              </w:rPr>
            </w:pPr>
            <w:r>
              <w:rPr>
                <w:rFonts w:cstheme="minorHAnsi"/>
              </w:rPr>
              <w:t>Adresse : Adresse : 16</w:t>
            </w:r>
            <w:proofErr w:type="gramStart"/>
            <w:r>
              <w:rPr>
                <w:rFonts w:cstheme="minorHAnsi"/>
              </w:rPr>
              <w:t/>
            </w:r>
            <w:proofErr w:type="gramEnd"/>
            <w:r>
              <w:rPr>
                <w:rFonts w:cstheme="minorHAnsi"/>
              </w:rPr>
              <w:t xml:space="preserve">  ASVINS Commune de CHATEAUNEUF VAL DE BARGIS</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30/04/2021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