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259-15967</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28/06/2021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15  CHAUME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58350 CHATEAUNEUF VAL DE BARGIS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B 86</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ROSAZ Dominique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66      Chemin de la combette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13210 Saint-Rémy-de-Provence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3</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1578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 xml:space="preserve">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Non</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Non</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80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Puisard</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 + 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Non</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Non</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Non</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Non</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L'habitation n'étant plus occupée depuis plusieurs mois, l'installation d'assainissement ne reçoit plus d'écoulements d'eaux usées depuis longtemps.</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