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des fours à pain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Bondieuse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CESSY LES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453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LEONE Francis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des fours à pain </w:t>
            </w:r>
            <w:r>
              <w:rPr>
                <w:sz w:val="18"/>
                <w:szCs w:val="18"/>
              </w:rPr>
              <w:t>Bondieuse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CESSY LES BOIS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