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58-15769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12-11-2018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1998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5  impasse de la vallée du loup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Paray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58220 CESSY LES BOIS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 571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AUROY Jacques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25      Avenue des bleuets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91400 ORSAY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5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6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6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470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plan et conformité des travaux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PVC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lors du contrôle, nous avons constaté un problème de niveau dans la fosse, il n'y a pas d'écoulement entre la fosse et le préfiltre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préfiltre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Séparé de la fosse 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250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Pouzzolane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Indépendant de la fosse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préfiltre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Dégradations constatées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DEBUT DE CORROSION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Préfiltre à matériau filtrant : présence du matériau de remplissage adapté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Colmatage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au sein du préfiltre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Regard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50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non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non drainé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trHeight w:val="308"/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non accessible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Rendre accessible les regards des ouvrages</w:t>
              <w:br/>
              <w:t>Ajouter des parois séparatives dans le bac décolloideur</w:t>
              <w:br/>
              <w:t>Modifier la ventilation secondaire de la fosse</w:t>
              <w:br/>
              <w:t>Le niveau dans la fosse toutes eaux était anormal le jour du contrôle, il pourrai s'agir d'un problème d'étanchéité de la fosse, si c'est le cas elle devra être remplacée.</w:t>
              <w:br/>
              <w:t>L'installation existante est sous dimensionnée pour une habitation comprenant 5 chambres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