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GRALL Didier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JUILLET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du Pont des Meunières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