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110LV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35  Avenue de la Tuilerie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306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RAMEAU Catherine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35      Avenue de la Tuilerie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corrosion et racines</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présence de racines dues à la proximité des arbres</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