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955LV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03/06/2021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des Robins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1968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TRAISNEAU Michèle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16      Route de la Charité </w:t>
            </w:r>
            <w:r>
              <w:rPr>
                <w:sz w:val="18"/>
                <w:szCs w:val="18"/>
              </w:rPr>
              <w:t>Grand Souris</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58400 Champvoux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3810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100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Toutes les eaux usées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Polyéthylène</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Non</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 la fosse septique et les eaux ménagères de la cuisine et de la salle de bain</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de l'évier</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