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BULCY</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w:t>
      </w:r>
      <w:proofErr w:type="gramStart"/>
      <w:r>
        <w:rPr>
          <w:sz w:val="28"/>
          <w:szCs w:val="36"/>
        </w:rPr>
        <w:t/>
      </w:r>
      <w:proofErr w:type="gramEnd"/>
      <w:r>
        <w:rPr>
          <w:sz w:val="28"/>
          <w:szCs w:val="36"/>
        </w:rPr>
        <w:t xml:space="preserve">  Allée Hyde de Neuville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VERMEULEN Johannes et Liduina</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31/03/2021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VERMEULEN Johannes et Liduina</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w:t>
      </w:r>
      <w:proofErr w:type="gramStart"/>
      <w:r>
        <w:rPr>
          <w:rFonts w:eastAsia="Times New Roman" w:cstheme="minorHAnsi"/>
        </w:rPr>
        <w:t/>
      </w:r>
      <w:proofErr w:type="gramEnd"/>
      <w:r>
        <w:rPr>
          <w:rFonts w:eastAsia="Times New Roman" w:cstheme="minorHAnsi"/>
        </w:rPr>
        <w:t xml:space="preserve"> 98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30/03/2021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VERMEULEN Johannes et Liduina</w:t>
            </w:r>
          </w:p>
          <w:p w14:paraId="65156932" w14:textId="77777777" w:rsidR="00257929" w:rsidRDefault="007F769C">
            <w:pPr>
              <w:spacing w:after="0" w:line="240" w:lineRule="auto"/>
              <w:rPr>
                <w:rFonts w:cstheme="minorHAnsi"/>
              </w:rPr>
            </w:pPr>
            <w:r>
              <w:rPr>
                <w:rFonts w:cstheme="minorHAnsi"/>
              </w:rPr>
              <w:t>Adresse : Adresse : 1</w:t>
            </w:r>
            <w:proofErr w:type="gramStart"/>
            <w:r>
              <w:rPr>
                <w:rFonts w:cstheme="minorHAnsi"/>
              </w:rPr>
              <w:t/>
            </w:r>
            <w:proofErr w:type="gramEnd"/>
            <w:r>
              <w:rPr>
                <w:rFonts w:cstheme="minorHAnsi"/>
              </w:rPr>
              <w:t xml:space="preserve">  Allée Hyde de Neuville Commune de BULCY</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30/03/2021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