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POUGNY</w:t>
      </w:r>
    </w:p>
    <w:p>
      <w:pPr>
        <w:ind w:left="708"/>
        <w:rPr>
          <w:rFonts w:cstheme="minorHAnsi"/>
          <w:szCs w:val="20"/>
        </w:rPr>
      </w:pPr>
      <w:r>
        <w:rPr>
          <w:sz w:val="36"/>
          <w:szCs w:val="36"/>
        </w:rPr>
        <w:t xml:space="preserve">Adresse du bien : </w:t>
      </w:r>
      <w:r>
        <w:rPr>
          <w:sz w:val="28"/>
          <w:szCs w:val="36"/>
        </w:rPr>
        <w:t xml:space="preserve">4  Rue des pierres    </w:t>
      </w:r>
      <w:r>
        <w:rPr>
          <w:sz w:val="28"/>
          <w:szCs w:val="36"/>
        </w:rPr>
        <w:lastRenderedPageBreak/>
        <w:t xml:space="preserve"> Chambres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BORGNE Olivier et Barbara</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01/03/2019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BORGNE Olivier et Barbara</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ZL 183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BORGNE Olivier et Barbara</w:t>
            </w:r>
          </w:p>
          <w:p>
            <w:pPr>
              <w:spacing w:after="0" w:line="240" w:lineRule="auto"/>
              <w:rPr>
                <w:rFonts w:cstheme="minorHAnsi"/>
              </w:rPr>
            </w:pPr>
            <w:r>
              <w:rPr>
                <w:rFonts w:cstheme="minorHAnsi"/>
              </w:rPr>
              <w:t>Adresse : 4  Rue des pierres Commune de POUGNY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