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9</w:t>
      </w:r>
      <w:proofErr w:type="gramStart"/>
      <w:r>
        <w:rPr>
          <w:sz w:val="28"/>
          <w:szCs w:val="36"/>
        </w:rPr>
        <w:t/>
      </w:r>
      <w:proofErr w:type="gramEnd"/>
      <w:r>
        <w:rPr>
          <w:sz w:val="28"/>
          <w:szCs w:val="36"/>
        </w:rPr>
        <w:t xml:space="preserve">  RTE DES BARRES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GRAFFIN Gilles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13/01/2021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GRAFFIN Gilles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AE</w:t>
      </w:r>
      <w:proofErr w:type="gramStart"/>
      <w:r>
        <w:rPr>
          <w:rFonts w:eastAsia="Times New Roman" w:cstheme="minorHAnsi"/>
        </w:rPr>
        <w:t/>
      </w:r>
      <w:proofErr w:type="gramEnd"/>
      <w:r>
        <w:rPr>
          <w:rFonts w:eastAsia="Times New Roman" w:cstheme="minorHAnsi"/>
        </w:rPr>
        <w:t xml:space="preserve"> 29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12/01/2021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GRAFFIN Gilles</w:t>
            </w:r>
          </w:p>
          <w:p w14:paraId="65156932" w14:textId="77777777" w:rsidR="00257929" w:rsidRDefault="007F769C">
            <w:pPr>
              <w:spacing w:after="0" w:line="240" w:lineRule="auto"/>
              <w:rPr>
                <w:rFonts w:cstheme="minorHAnsi"/>
              </w:rPr>
            </w:pPr>
            <w:r>
              <w:rPr>
                <w:rFonts w:cstheme="minorHAnsi"/>
              </w:rPr>
              <w:t>Adresse : Adresse : 9</w:t>
            </w:r>
            <w:proofErr w:type="gramStart"/>
            <w:r>
              <w:rPr>
                <w:rFonts w:cstheme="minorHAnsi"/>
              </w:rPr>
              <w:t/>
            </w:r>
            <w:proofErr w:type="gramEnd"/>
            <w:r>
              <w:rPr>
                <w:rFonts w:cstheme="minorHAnsi"/>
              </w:rPr>
              <w:t xml:space="preserve">  RTE DES BARRES Commune de LA CELLE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12/01/2021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