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NEUVY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/>
      </w:r>
      <w:r>
        <w:rPr>
          <w:sz w:val="28"/>
          <w:szCs w:val="36"/>
        </w:rPr>
        <w:t xml:space="preserve">  DOMAINE DE L ETANG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PASQUELIN Willy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09/09/2020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PASQUELIN Willy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C</w:t>
      </w:r>
      <w:r>
        <w:rPr>
          <w:rFonts w:eastAsia="Times New Roman" w:cstheme="minorHAnsi"/>
        </w:rPr>
        <w:t xml:space="preserve"> 1 094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04/09/2020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Willy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  DOMAINE DE L ETANG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04/09/2020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