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FRUTIEAUX Raoul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RUE D'ARQUIAN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