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9  ROUTE DU PATY DE COURS    </w:t>
      </w:r>
      <w:r>
        <w:rPr>
          <w:sz w:val="28"/>
          <w:szCs w:val="36"/>
        </w:rPr>
        <w:lastRenderedPageBreak/>
        <w:t xml:space="preserve"> Villeprevoir</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SCHNEIDERMANN Fernande Succession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30/07/2019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SCHNEIDERMANN Fernande Succession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AY 67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SCHNEIDERMANN Fernande Succession</w:t>
            </w:r>
          </w:p>
          <w:p>
            <w:pPr>
              <w:spacing w:after="0" w:line="240" w:lineRule="auto"/>
              <w:rPr>
                <w:rFonts w:cstheme="minorHAnsi"/>
              </w:rPr>
            </w:pPr>
            <w:r>
              <w:rPr>
                <w:rFonts w:cstheme="minorHAnsi"/>
              </w:rPr>
              <w:t>Adresse : 9  ROUTE DU PATY DE COURS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