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3455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145  Route de Nevers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1001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FEUILLOLEY Benjamin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54      Route de Jussy </w:t>
            </w:r>
            <w:r>
              <w:rPr>
                <w:sz w:val="18"/>
                <w:szCs w:val="18"/>
              </w:rPr>
              <w:t>les chamignons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18140 Saint-Léger-le-Petit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2530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Fosse toutes eaux   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déformation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pas d'alimentation en eaux usées</w:t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ecrasé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 et reprendre les ouvrages si possible </w:t>
              <w:br/>
              <w:t>ou réaliser un système de traitement fonctionnel.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