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ALLIGNY COSNE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22</w:t>
      </w:r>
      <w:proofErr w:type="gramStart"/>
      <w:r>
        <w:rPr>
          <w:sz w:val="28"/>
          <w:szCs w:val="36"/>
        </w:rPr>
        <w:t/>
      </w:r>
      <w:proofErr w:type="gramEnd"/>
      <w:r>
        <w:rPr>
          <w:sz w:val="28"/>
          <w:szCs w:val="36"/>
        </w:rPr>
        <w:t xml:space="preserve">  LE GRAND BEGAT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BARRIERE Marc  Succession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20/10/2021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BARRIERE Marc  Succession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ZM</w:t>
      </w:r>
      <w:proofErr w:type="gramStart"/>
      <w:r>
        <w:rPr>
          <w:rFonts w:eastAsia="Times New Roman" w:cstheme="minorHAnsi"/>
        </w:rPr>
        <w:t/>
      </w:r>
      <w:proofErr w:type="gramEnd"/>
      <w:r>
        <w:rPr>
          <w:rFonts w:eastAsia="Times New Roman" w:cstheme="minorHAnsi"/>
        </w:rPr>
        <w:t xml:space="preserve"> 47</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20/10/2021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BARRIERE Marc  Succession</w:t>
            </w:r>
          </w:p>
          <w:p w14:paraId="65156932" w14:textId="77777777" w:rsidR="00257929" w:rsidRDefault="007F769C">
            <w:pPr>
              <w:spacing w:after="0" w:line="240" w:lineRule="auto"/>
              <w:rPr>
                <w:rFonts w:cstheme="minorHAnsi"/>
              </w:rPr>
            </w:pPr>
            <w:r>
              <w:rPr>
                <w:rFonts w:cstheme="minorHAnsi"/>
              </w:rPr>
              <w:t>Adresse : Adresse : 22</w:t>
            </w:r>
            <w:proofErr w:type="gramStart"/>
            <w:r>
              <w:rPr>
                <w:rFonts w:cstheme="minorHAnsi"/>
              </w:rPr>
              <w:t/>
            </w:r>
            <w:proofErr w:type="gramEnd"/>
            <w:r>
              <w:rPr>
                <w:rFonts w:cstheme="minorHAnsi"/>
              </w:rPr>
              <w:t xml:space="preserve">  LE GRAND BEGAT Commune de ALLIGNY COSNE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20/10/2021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