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4 575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06/08/2020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326  ROUTE DES PELUS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w:t>
            </w:r>
            <w:r>
              <w:rPr>
                <w:rFonts w:asciiTheme="minorHAnsi" w:hAnsiTheme="minorHAnsi" w:cstheme="minorHAnsi"/>
                <w:bCs/>
                <w:szCs w:val="20"/>
              </w:rPr>
              <w:t xml:space="preserve"> 805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DELPECH Jean-jacques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41    #{info_gen</w:t>
            </w:r>
            <w:r>
              <w:rPr>
                <w:rFonts w:asciiTheme="minorHAnsi" w:hAnsiTheme="minorHAnsi" w:cstheme="minorHAnsi"/>
                <w:szCs w:val="20"/>
              </w:rPr>
              <w:t xml:space="preserve">erales.proprietaire.adresse_etage}  RUE DES BRIGADIERES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95 870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1 453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r>
              <w:rPr>
                <w:sz w:val="18"/>
              </w:rPr>
              <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r>
              <w:rPr>
                <w:sz w:val="18"/>
              </w:rPr>
              <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w: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w:t>
      </w:r>
      <w:r>
        <w:rPr>
          <w:rFonts w:asciiTheme="minorHAnsi" w:hAnsiTheme="minorHAnsi" w:cstheme="minorHAnsi"/>
          <w:b w:val="0"/>
          <w:bCs w:val="0"/>
          <w:i w:val="0"/>
          <w:iCs w:val="0"/>
          <w:color w:val="FF9900"/>
          <w:kern w:val="28"/>
          <w:sz w:val="28"/>
          <w:szCs w:val="28"/>
          <w:lang w:eastAsia="fr-FR"/>
        </w:rPr>
        <w:t>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r>
              <w:rPr>
                <w:sz w:val="18"/>
              </w:rPr>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r>
              <w:rPr>
                <w:sz w:val="18"/>
              </w:rPr>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salle de bain et de la cuisine et le trop plein de la fosse septique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