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MARTINS Gabrielle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  Rue de Donzy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Chemin de la Genetière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02/11/2021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