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Route de Bohême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MICHOT Franck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MICHOT Franck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BW 13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MICHOT Franck</w:t>
            </w:r>
          </w:p>
          <w:p w14:paraId="65156932" w14:textId="77777777" w:rsidR="00257929" w:rsidRDefault="007F769C">
            <w:pPr>
              <w:spacing w:after="0" w:line="240" w:lineRule="auto"/>
              <w:rPr>
                <w:rFonts w:cstheme="minorHAnsi"/>
              </w:rPr>
            </w:pPr>
            <w:r>
              <w:rPr>
                <w:rFonts w:cstheme="minorHAnsi"/>
              </w:rPr>
              <w:t>Adresse : 5  Route de Bohême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