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chemin du lavoir    </w:t>
      </w:r>
      <w:r>
        <w:rPr>
          <w:sz w:val="28"/>
          <w:szCs w:val="36"/>
        </w:rPr>
        <w:lastRenderedPageBreak/>
        <w:t xml:space="preserve"> La Brosse aux bruns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METZ Valentin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METZ Valentin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YB 371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Isabelle DURET</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METZ Valentin</w:t>
            </w:r>
          </w:p>
          <w:p w14:paraId="65156932" w14:textId="77777777" w:rsidR="00257929" w:rsidRDefault="007F769C">
            <w:pPr>
              <w:spacing w:after="0" w:line="240" w:lineRule="auto"/>
              <w:rPr>
                <w:rFonts w:cstheme="minorHAnsi"/>
              </w:rPr>
            </w:pPr>
            <w:r>
              <w:rPr>
                <w:rFonts w:cstheme="minorHAnsi"/>
              </w:rPr>
              <w:t>Adresse : 1  chemin du lavoir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