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979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chemin du lavoir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371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METZ Valentin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chemin du lavoir </w:t>
            </w:r>
            <w:r>
              <w:rPr>
                <w:sz w:val="18"/>
                <w:szCs w:val="18"/>
              </w:rPr>
              <w:t>La Brosse aux bruns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1837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d'eaux dans le regard de bouclage</w:t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d'eaux dans le regard lors du contrôle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Toutefois, lors du contrôle nous avons constaté la présence d'eaux stagnantes dans le regard de bouclage du filtre à sable, il faudra surveiller le fonctionnement du filtre.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