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3</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Route des Mollets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DAMANINS</w:t>
      </w:r>
      <w:proofErr w:type="spellStart"/>
      <w:r>
        <w:rPr>
          <w:rFonts w:cstheme="minorHAnsi"/>
          <w:sz w:val="28"/>
          <w:szCs w:val="36"/>
        </w:rPr>
        <w:t/>
      </w:r>
      <w:proofErr w:type="spellEnd"/>
      <w:r>
        <w:rPr>
          <w:rFonts w:cstheme="minorHAnsi"/>
          <w:sz w:val="28"/>
          <w:szCs w:val="36"/>
        </w:rPr>
        <w:t xml:space="preserve">  Irène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02/07/2020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DAMANINS</w:t>
      </w:r>
      <w:proofErr w:type="spellStart"/>
      <w:r>
        <w:rPr>
          <w:rFonts w:eastAsia="Times New Roman" w:cstheme="minorHAnsi"/>
        </w:rPr>
        <w:t/>
      </w:r>
      <w:proofErr w:type="spellEnd"/>
      <w:r>
        <w:rPr>
          <w:rFonts w:eastAsia="Times New Roman" w:cstheme="minorHAnsi"/>
        </w:rPr>
        <w:t xml:space="preserve">  Irène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BI</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258</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30/06/2020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DAMANINS</w:t>
            </w:r>
            <w:proofErr w:type="spellStart"/>
            <w:r>
              <w:rPr>
                <w:rFonts w:eastAsia="Times New Roman" w:cstheme="minorHAnsi"/>
              </w:rPr>
              <w:t/>
            </w:r>
            <w:proofErr w:type="spellEnd"/>
            <w:r>
              <w:rPr>
                <w:rFonts w:eastAsia="Times New Roman" w:cstheme="minorHAnsi"/>
              </w:rPr>
              <w:t xml:space="preserve">  Irène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3</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Route des Mollets</w:t>
            </w:r>
            <w:proofErr w:type="spellStart"/>
            <w:r>
              <w:rPr>
                <w:rFonts w:cstheme="minorHAnsi"/>
              </w:rPr>
              <w:t/>
            </w:r>
            <w:proofErr w:type="spellEnd"/>
            <w:r>
              <w:rPr>
                <w:rFonts w:cstheme="minorHAnsi"/>
              </w:rPr>
              <w:t xml:space="preserve"> Commune de  Commune de COSNE COURS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30/06/2020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