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FD059D" w14:textId="77777777" w:rsidR="00B8718F" w:rsidRDefault="009F11CC"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 wp14:anchorId="3CFE3488" wp14:editId="7F321F64">
            <wp:simplePos x="0" y="0"/>
            <wp:positionH relativeFrom="column">
              <wp:posOffset>-131445</wp:posOffset>
            </wp:positionH>
            <wp:positionV relativeFrom="paragraph">
              <wp:posOffset>-180975</wp:posOffset>
            </wp:positionV>
            <wp:extent cx="1077578" cy="1112508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eurDeLoire_ComCom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7578" cy="11125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CD0BBC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DIAGNOSTIC VENTE</w:t>
      </w:r>
    </w:p>
    <w:p w14:paraId="114811E0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ASSAINISSEMENT NON COLLECTIF</w:t>
      </w:r>
    </w:p>
    <w:p w14:paraId="14E28B7B" w14:textId="77777777" w:rsidR="00B8718F" w:rsidRDefault="00B8718F"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 w14:paraId="520D9DA3" w14:textId="77777777" w:rsidR="00B8718F" w:rsidRDefault="00B8718F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 w14:paraId="6F6559A4" w14:textId="77777777" w:rsidR="00B8718F" w:rsidRDefault="009F11CC"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2641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 w:rsidR="00B8718F" w14:paraId="736A9591" w14:textId="77777777">
        <w:trPr>
          <w:trHeight w:val="176"/>
          <w:jc w:val="center"/>
        </w:trPr>
        <w:tc>
          <w:tcPr>
            <w:tcW w:w="5865" w:type="dxa"/>
            <w:gridSpan w:val="2"/>
          </w:tcPr>
          <w:p w14:paraId="1E2CEA35" w14:textId="77777777" w:rsidR="00B8718F" w:rsidRDefault="009F11CC"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18/05/2021</w:t>
            </w:r>
          </w:p>
        </w:tc>
        <w:tc>
          <w:tcPr>
            <w:tcW w:w="4790" w:type="dxa"/>
          </w:tcPr>
          <w:p w14:paraId="3C21B00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</w:p>
        </w:tc>
      </w:tr>
      <w:tr w:rsidR="00B8718F" w14:paraId="19016685" w14:textId="77777777">
        <w:trPr>
          <w:cantSplit/>
          <w:trHeight w:val="2188"/>
          <w:jc w:val="center"/>
        </w:trPr>
        <w:tc>
          <w:tcPr>
            <w:tcW w:w="2376" w:type="dxa"/>
          </w:tcPr>
          <w:p w14:paraId="5AF8CF24" w14:textId="77777777" w:rsidR="00B8718F" w:rsidRDefault="009F11CC"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 w14:paraId="162F6E79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34ADDBFE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0CDD766B" w14:textId="77777777" w:rsidR="00B8718F" w:rsidRDefault="00B871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 w14:paraId="2714A3D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23  Route de Bohême  </w:t>
            </w:r>
          </w:p>
          <w:p w14:paraId="5DDF2994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554AF9D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58200 COSNE COURS SUR LOIRE </w:t>
            </w:r>
          </w:p>
          <w:p w14:paraId="38609117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AAF83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BW 52</w:t>
            </w:r>
          </w:p>
        </w:tc>
      </w:tr>
      <w:tr w:rsidR="00B8718F" w14:paraId="0577876B" w14:textId="77777777">
        <w:trPr>
          <w:cantSplit/>
          <w:trHeight w:val="2791"/>
          <w:jc w:val="center"/>
        </w:trPr>
        <w:tc>
          <w:tcPr>
            <w:tcW w:w="2376" w:type="dxa"/>
          </w:tcPr>
          <w:p w14:paraId="65C6BEA0" w14:textId="77777777" w:rsidR="00B8718F" w:rsidRDefault="009F11C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 w14:paraId="148BF6D0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CLAUDEL Denis</w:t>
            </w:r>
          </w:p>
          <w:p w14:paraId="5888589C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01BC4AB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23      Route de Bohême </w:t>
            </w:r>
            <w:r>
              <w:rPr>
                <w:sz w:val="18"/>
                <w:szCs w:val="18"/>
              </w:rPr>
              <w:t/>
            </w:r>
          </w:p>
          <w:p w14:paraId="2F8B137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58200 COSNE COURS SUR LOIRE  France</w:t>
            </w:r>
          </w:p>
        </w:tc>
      </w:tr>
    </w:tbl>
    <w:p w14:paraId="5592D8A7" w14:textId="77777777" w:rsidR="00B8718F" w:rsidRDefault="00B8718F">
      <w:pPr>
        <w:rPr>
          <w:rFonts w:asciiTheme="minorHAnsi" w:hAnsiTheme="minorHAnsi" w:cstheme="minorHAnsi"/>
        </w:rPr>
      </w:pPr>
    </w:p>
    <w:p w14:paraId="7D8E7520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 w:rsidR="00B8718F" w14:paraId="76203398" w14:textId="77777777">
        <w:trPr>
          <w:jc w:val="center"/>
        </w:trPr>
        <w:tc>
          <w:tcPr>
            <w:tcW w:w="4212" w:type="dxa"/>
          </w:tcPr>
          <w:p w14:paraId="5D30537F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 w14:paraId="220007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Principale</w:t>
            </w:r>
          </w:p>
        </w:tc>
      </w:tr>
      <w:tr w:rsidR="00B8718F" w14:paraId="16980097" w14:textId="77777777">
        <w:trPr>
          <w:jc w:val="center"/>
        </w:trPr>
        <w:tc>
          <w:tcPr>
            <w:tcW w:w="4212" w:type="dxa"/>
          </w:tcPr>
          <w:p w14:paraId="4C683DC9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 w14:paraId="561733B1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 w14:paraId="5326E7D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 w:rsidR="00B8718F" w14:paraId="7FDB9C26" w14:textId="77777777">
        <w:trPr>
          <w:jc w:val="center"/>
        </w:trPr>
        <w:tc>
          <w:tcPr>
            <w:tcW w:w="4212" w:type="dxa"/>
          </w:tcPr>
          <w:p w14:paraId="605B5527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4</w:t>
            </w:r>
          </w:p>
          <w:p w14:paraId="2ADEB121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5</w:t>
            </w:r>
          </w:p>
        </w:tc>
        <w:tc>
          <w:tcPr>
            <w:tcW w:w="6479" w:type="dxa"/>
            <w:gridSpan w:val="2"/>
          </w:tcPr>
          <w:p w14:paraId="3C3E1169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2</w:t>
            </w:r>
          </w:p>
          <w:p w14:paraId="342EBB7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5</w:t>
            </w:r>
          </w:p>
        </w:tc>
      </w:tr>
    </w:tbl>
    <w:p w14:paraId="270253AB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 w14:paraId="1F509653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4EEE13B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71A3A167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4762 m²</w:t>
            </w:r>
          </w:p>
        </w:tc>
        <w:tc>
          <w:tcPr>
            <w:tcW w:w="2753" w:type="dxa"/>
          </w:tcPr>
          <w:p w14:paraId="2D73CF8D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2BF45AC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1E761B02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100 m²</w:t>
            </w:r>
          </w:p>
          <w:p w14:paraId="33F6EDED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 w14:paraId="23125A8A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122837E1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C8743A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584A5170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Le terrain est-il desservi par un réseau public d ‘eau potable ?</w:t>
            </w:r>
          </w:p>
        </w:tc>
        <w:tc>
          <w:tcPr>
            <w:tcW w:w="2753" w:type="dxa"/>
          </w:tcPr>
          <w:p w14:paraId="36231FC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 w:rsidR="00B8718F" w14:paraId="4B38E35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C3B2B24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 w14:paraId="34F2FD63" w14:textId="77777777" w:rsidR="00B8718F" w:rsidRDefault="009F11CC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 w14:paraId="68EF9BCC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5564BF0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076283E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Présence d’un captage (puits ou forage) d’eau sur le terrain ?</w:t>
            </w:r>
          </w:p>
          <w:p w14:paraId="2FF2AFBC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 w14:paraId="0C4C97A4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 w14:paraId="716227F8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 w14:paraId="5DA45A8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 w14:paraId="05324D4F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5CC75C3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 w14:paraId="3FCE9E2B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496B9D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 w14:paraId="1502546E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 w14:paraId="156DB95C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015FF94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2D6CB725" w14:textId="77777777" w:rsidR="00B8718F" w:rsidRDefault="009F11CC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 w14:paraId="3EBACD2D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 w14:paraId="1F5DFCCF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 w14:paraId="73B85348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 OUI ☑ NON</w:t>
            </w:r>
          </w:p>
        </w:tc>
      </w:tr>
    </w:tbl>
    <w:p w14:paraId="59EBDA75" w14:textId="77777777" w:rsidR="00B8718F" w:rsidRDefault="00B8718F">
      <w:pPr>
        <w:pStyle w:val="Retrait1"/>
        <w:ind w:left="0"/>
        <w:rPr>
          <w:rFonts w:asciiTheme="minorHAnsi" w:hAnsiTheme="minorHAnsi" w:cstheme="minorHAnsi"/>
        </w:rPr>
      </w:pPr>
    </w:p>
    <w:p w14:paraId="4828B264" w14:textId="77777777" w:rsidR="00B8718F" w:rsidRDefault="009F11CC"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 w:rsidR="00B8718F" w14:paraId="78D69CC2" w14:textId="77777777"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507D3E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 w14:paraId="16E1A85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6A03CBE6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 w14:paraId="2EB21C89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Traitement</w:t>
            </w:r>
          </w:p>
          <w:p w14:paraId="01FD6F6B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2A7FF76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 w14:paraId="3200366D" w14:textId="77777777" w:rsidR="00B8718F" w:rsidRDefault="00B8718F"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 w14:paraId="4D34B502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 w14:paraId="7A10FD8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</w:t>
            </w:r>
            <w:proofErr w:type="spellStart"/>
            <w:r>
              <w:rPr>
                <w:rFonts w:asciiTheme="minorHAnsi" w:hAnsiTheme="minorHAnsi" w:cstheme="minorHAnsi"/>
                <w:sz w:val="20"/>
              </w:rPr>
              <w:t>Micro-station</w:t>
            </w:r>
            <w:proofErr w:type="spellEnd"/>
          </w:p>
          <w:p w14:paraId="78DAB17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 w:rsidR="00B8718F" w14:paraId="6C4C7C07" w14:textId="77777777"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48B4C9" w14:textId="77777777" w:rsidR="00B8718F" w:rsidRDefault="009F11CC"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 w:rsidR="00B8718F" w14:paraId="0DF02503" w14:textId="77777777"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D3EFFCB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 w14:paraId="04E7F447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visite</w:t>
            </w:r>
          </w:p>
          <w:p w14:paraId="5192FF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☑  Regard(s) de répartition </w:t>
            </w:r>
          </w:p>
          <w:p w14:paraId="0F736F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bouclage</w:t>
            </w:r>
          </w:p>
          <w:p w14:paraId="5A8CD629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6800C8B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 w14:paraId="01213548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7205B6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 w14:paraId="6049EBB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E4AEC4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6113C2A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3E027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 w14:paraId="7BF1FFD2" w14:textId="77777777" w:rsidR="00B8718F" w:rsidRDefault="00B8718F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 w:rsidR="00B8718F" w14:paraId="399C70A9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0C8922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☑</w:t>
            </w:r>
          </w:p>
        </w:tc>
      </w:tr>
      <w:tr w:rsidR="00B8718F" w14:paraId="6B8DEAD5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19AD2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 w14:paraId="3E76D082" w14:textId="77777777" w:rsidR="00B8718F" w:rsidRDefault="00B8718F"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 w14:paraId="6F29F10D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 w:rsidR="00B8718F" w14:paraId="775ED6E5" w14:textId="77777777"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 w14:paraId="37117A28" w14:textId="77777777" w:rsidR="00B8718F" w:rsidRDefault="009F11CC"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 w14:paraId="348822E1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 w14:paraId="65AEDD1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 w14:paraId="00659767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 w14:paraId="546DF3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Fossé </w:t>
            </w:r>
          </w:p>
          <w:p w14:paraId="1916FE5C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2228DEB3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 w14:paraId="14F4334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 w14:paraId="0C66F552" w14:textId="77777777" w:rsidR="00B8718F" w:rsidRDefault="00B8718F"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 w14:paraId="64DE1471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 w:rsidR="00B8718F" w14:paraId="120FA644" w14:textId="77777777">
        <w:trPr>
          <w:jc w:val="center"/>
        </w:trPr>
        <w:tc>
          <w:tcPr>
            <w:tcW w:w="5523" w:type="dxa"/>
          </w:tcPr>
          <w:p w14:paraId="36C3221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 w14:paraId="76FFD3E6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 w14:paraId="4F710EF2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 w14:paraId="3F57457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 w:rsidR="00B8718F" w14:paraId="778C48AC" w14:textId="77777777">
        <w:trPr>
          <w:jc w:val="center"/>
        </w:trPr>
        <w:tc>
          <w:tcPr>
            <w:tcW w:w="5523" w:type="dxa"/>
          </w:tcPr>
          <w:p w14:paraId="7D6A4A9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 w14:paraId="71BCF638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 w14:paraId="793EC158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☑ ?</w:t>
            </w:r>
          </w:p>
        </w:tc>
      </w:tr>
      <w:tr w:rsidR="00B8718F" w14:paraId="44C92FED" w14:textId="77777777">
        <w:trPr>
          <w:jc w:val="center"/>
        </w:trPr>
        <w:tc>
          <w:tcPr>
            <w:tcW w:w="5523" w:type="dxa"/>
          </w:tcPr>
          <w:p w14:paraId="5BCCEA7D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 w14:paraId="5F4CAEE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 w14:paraId="1BDF9B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 w14:paraId="6C4C4392" w14:textId="77777777" w:rsidR="00B8718F" w:rsidRDefault="00B8718F"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21191B1" w14:textId="77777777">
        <w:trPr>
          <w:jc w:val="center"/>
        </w:trPr>
        <w:tc>
          <w:tcPr>
            <w:tcW w:w="10571" w:type="dxa"/>
            <w:gridSpan w:val="2"/>
          </w:tcPr>
          <w:p w14:paraId="7540628C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 w14:paraId="370EFE74" w14:textId="77777777" w:rsidR="00B8718F" w:rsidRDefault="00B8718F">
      <w:pPr>
        <w:rPr>
          <w:rFonts w:asciiTheme="minorHAnsi" w:hAnsiTheme="minorHAnsi" w:cstheme="minorHAnsi"/>
          <w:sz w:val="18"/>
          <w:szCs w:val="18"/>
        </w:rPr>
      </w:pPr>
    </w:p>
    <w:p w14:paraId="55448919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089B89A3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51FBE4A4" w14:textId="77777777" w:rsidR="00B8718F" w:rsidRDefault="009F11CC">
      <w:pPr>
        <w:ind w:left="284"/>
        <w:rPr>
          <w:rFonts w:ascii="Impact" w:hAnsi="Impact"/>
          <w:color w:val="FFC000"/>
          <w:kern w:val="28"/>
          <w:sz w:val="24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prétraitement : Fosse toutes eaux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A419D3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77F4AC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 w14:paraId="7964C7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 w:rsidR="00B8718F" w14:paraId="5A6B982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239443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 w14:paraId="59F9ACE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DA0EB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CB8CF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Matériaux</w:t>
            </w:r>
          </w:p>
        </w:tc>
        <w:tc>
          <w:tcPr>
            <w:tcW w:w="7027" w:type="dxa"/>
          </w:tcPr>
          <w:p w14:paraId="08F9AE5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Béton</w:t>
            </w:r>
          </w:p>
        </w:tc>
      </w:tr>
      <w:tr w:rsidR="00B8718F" w14:paraId="7D45590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17105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77EDEA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88D180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74B6E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 w14:paraId="6099D4F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C7EAB8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7DE77E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 w14:paraId="1CAB23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TOUTES EAUX</w:t>
            </w:r>
          </w:p>
        </w:tc>
      </w:tr>
      <w:tr w:rsidR="00B8718F" w14:paraId="16742F2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86A6A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 w14:paraId="12B3CAB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2883FD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242149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 w14:paraId="3C1C660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40F35AE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A9A72F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toutes eaux</w:t>
            </w:r>
          </w:p>
        </w:tc>
        <w:tc>
          <w:tcPr>
            <w:tcW w:w="7027" w:type="dxa"/>
          </w:tcPr>
          <w:p w14:paraId="4239DD8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756E4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F437B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 w14:paraId="7E0A97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56429D6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7F66F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 w14:paraId="419D9AA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30BCC86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49C92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 w14:paraId="15B08A7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7875096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560003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5EF502B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917E0F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F7A5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Présence d'odeurs ?</w:t>
            </w:r>
          </w:p>
        </w:tc>
        <w:tc>
          <w:tcPr>
            <w:tcW w:w="7027" w:type="dxa"/>
          </w:tcPr>
          <w:p w14:paraId="0398699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28C14AB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1DF0B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 w14:paraId="3BA7A06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53F6072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A5B0F6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 w14:paraId="326B284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6A73B0A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7D8D0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 w14:paraId="0B983D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E16080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34D953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 w14:paraId="0261696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5E3E2246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7F8D7B46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1BF2117" w14:textId="77777777" w:rsidR="00B8718F" w:rsidRDefault="009F11CC"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préfiltre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3DAEB54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C65688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</w:t>
            </w:r>
          </w:p>
        </w:tc>
        <w:tc>
          <w:tcPr>
            <w:tcW w:w="7027" w:type="dxa"/>
          </w:tcPr>
          <w:p w14:paraId="69675ED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Séparé de la fosse toutes eaux</w:t>
            </w:r>
          </w:p>
        </w:tc>
      </w:tr>
      <w:tr w:rsidR="00B8718F" w14:paraId="287786B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26E183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Volume en l</w:t>
            </w:r>
          </w:p>
        </w:tc>
        <w:tc>
          <w:tcPr>
            <w:tcW w:w="7027" w:type="dxa"/>
          </w:tcPr>
          <w:p w14:paraId="04A426F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200</w:t>
            </w:r>
          </w:p>
        </w:tc>
      </w:tr>
      <w:tr w:rsidR="00B8718F" w14:paraId="093981B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C77915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de matériau de remplissage</w:t>
            </w:r>
          </w:p>
        </w:tc>
        <w:tc>
          <w:tcPr>
            <w:tcW w:w="7027" w:type="dxa"/>
          </w:tcPr>
          <w:p w14:paraId="620F8A4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Pouzzolane</w:t>
            </w:r>
          </w:p>
        </w:tc>
      </w:tr>
      <w:tr w:rsidR="00B8718F" w14:paraId="49E21DA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E31355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Indépendant de la fosse</w:t>
            </w:r>
          </w:p>
        </w:tc>
        <w:tc>
          <w:tcPr>
            <w:tcW w:w="7027" w:type="dxa"/>
          </w:tcPr>
          <w:p w14:paraId="40D86D3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295D717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298B7F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37D60A7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42F9B9D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0D6F67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Tampon du préfiltre accessible ?</w:t>
            </w:r>
          </w:p>
        </w:tc>
        <w:tc>
          <w:tcPr>
            <w:tcW w:w="7027" w:type="dxa"/>
          </w:tcPr>
          <w:p w14:paraId="51B90B7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3C42B0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15B116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Dégradations constatées ?</w:t>
            </w:r>
          </w:p>
        </w:tc>
        <w:tc>
          <w:tcPr>
            <w:tcW w:w="7027" w:type="dxa"/>
          </w:tcPr>
          <w:p w14:paraId="1DB6400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 w:rsidR="00B8718F" w14:paraId="3B124AF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7B4B8D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>Si oui, préciser :</w:t>
            </w:r>
          </w:p>
        </w:tc>
        <w:tc>
          <w:tcPr>
            <w:tcW w:w="7027" w:type="dxa"/>
          </w:tcPr>
          <w:p w14:paraId="7B244FB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2C3D225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7D29D6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Préfiltre à matériau filtrant : présence du matériau de remplissage adapté ?</w:t>
            </w:r>
          </w:p>
        </w:tc>
        <w:tc>
          <w:tcPr>
            <w:tcW w:w="7027" w:type="dxa"/>
          </w:tcPr>
          <w:p w14:paraId="75ED50A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 w:rsidR="00B8718F" w14:paraId="5F81C3B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05C2D1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Colmatage ?</w:t>
            </w:r>
          </w:p>
        </w:tc>
        <w:tc>
          <w:tcPr>
            <w:tcW w:w="7027" w:type="dxa"/>
          </w:tcPr>
          <w:p w14:paraId="2B39B28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 w:rsidR="00B8718F" w14:paraId="15E75E5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3E674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Ecoulement au sein du préfiltre correct ?</w:t>
            </w:r>
          </w:p>
        </w:tc>
        <w:tc>
          <w:tcPr>
            <w:tcW w:w="7027" w:type="dxa"/>
          </w:tcPr>
          <w:p w14:paraId="450CC4D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 w:rsidR="00B8718F" w14:paraId="6665469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1B165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723495D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 w:rsidR="00B8718F" w14:paraId="09CAC95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6515DC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Regard affleurant ?</w:t>
            </w:r>
          </w:p>
        </w:tc>
        <w:tc>
          <w:tcPr>
            <w:tcW w:w="7027" w:type="dxa"/>
          </w:tcPr>
          <w:p w14:paraId="0A87761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4768D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39AFF2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Commentaires :</w:t>
            </w:r>
          </w:p>
        </w:tc>
        <w:tc>
          <w:tcPr>
            <w:tcW w:w="7027" w:type="dxa"/>
          </w:tcPr>
          <w:p w14:paraId="2C3B27E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0315C345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4F0DAA5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700EF11" w14:textId="77777777" w:rsidR="00B8718F" w:rsidRDefault="009F11CC"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4D855E8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9E04B2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 w14:paraId="0CAFC0D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40 mm</w:t>
            </w:r>
          </w:p>
        </w:tc>
      </w:tr>
      <w:tr w:rsidR="00B8718F" w14:paraId="7132ED1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8949C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7DDF0E4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7A621AE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BD7F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 w14:paraId="05BE8E3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Ventilation secondaire</w:t>
            </w:r>
          </w:p>
        </w:tc>
      </w:tr>
      <w:tr w:rsidR="00B8718F" w14:paraId="2A6D32F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AE409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 w14:paraId="57EFED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27778A3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485C6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 w14:paraId="050EE51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B6640D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FFEE25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 w14:paraId="603DBC1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274B7D0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CD304B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 w14:paraId="26690E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2DD720D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607692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 w14:paraId="3558E1B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3112996A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3218755E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6F5B5DA7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traitement : Tranchée(s) d’épandage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1CDA443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F24CCF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Longueur d'une tranchée en m / ml</w:t>
            </w:r>
          </w:p>
        </w:tc>
        <w:tc>
          <w:tcPr>
            <w:tcW w:w="7027" w:type="dxa"/>
          </w:tcPr>
          <w:p w14:paraId="61D754B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20 m</w:t>
            </w:r>
          </w:p>
        </w:tc>
      </w:tr>
      <w:tr w:rsidR="00B8718F" w14:paraId="1C15F91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C784B0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Largeur d'une tranchée en m</w:t>
            </w:r>
          </w:p>
        </w:tc>
        <w:tc>
          <w:tcPr>
            <w:tcW w:w="7027" w:type="dxa"/>
          </w:tcPr>
          <w:p w14:paraId="2DE3ED5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22F5A58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2023F0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Surface en m²</w:t>
            </w:r>
          </w:p>
        </w:tc>
        <w:tc>
          <w:tcPr>
            <w:tcW w:w="7027" w:type="dxa"/>
          </w:tcPr>
          <w:p w14:paraId="7B37B3B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m²</w:t>
            </w:r>
          </w:p>
        </w:tc>
      </w:tr>
      <w:tr w:rsidR="00B8718F" w14:paraId="2B89583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4DD160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Profondeur d'une tranchée en m</w:t>
            </w:r>
          </w:p>
        </w:tc>
        <w:tc>
          <w:tcPr>
            <w:tcW w:w="7027" w:type="dxa"/>
          </w:tcPr>
          <w:p w14:paraId="70A2AB0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2C17055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F09C98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7027" w:type="dxa"/>
          </w:tcPr>
          <w:p w14:paraId="4585764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3955AC2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A33BC8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7027" w:type="dxa"/>
          </w:tcPr>
          <w:p w14:paraId="7DD3970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4A57E92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6BB22E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7027" w:type="dxa"/>
          </w:tcPr>
          <w:p w14:paraId="7435ADC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609288F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997885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Nombre de tranchées</w:t>
            </w:r>
          </w:p>
        </w:tc>
        <w:tc>
          <w:tcPr>
            <w:tcW w:w="7027" w:type="dxa"/>
          </w:tcPr>
          <w:p w14:paraId="3556DE1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</w:t>
            </w:r>
          </w:p>
        </w:tc>
      </w:tr>
      <w:tr w:rsidR="00B8718F" w14:paraId="66F129F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9E6F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Linéaire total en ml</w:t>
            </w:r>
          </w:p>
        </w:tc>
        <w:tc>
          <w:tcPr>
            <w:tcW w:w="7027" w:type="dxa"/>
          </w:tcPr>
          <w:p w14:paraId="0924E1A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60 ml</w:t>
            </w:r>
          </w:p>
        </w:tc>
      </w:tr>
      <w:tr w:rsidR="00B8718F" w14:paraId="286DC67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CE3DD5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5CAE5E8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16F19BC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663F0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7027" w:type="dxa"/>
          </w:tcPr>
          <w:p w14:paraId="131B3CA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41C1C81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DF19FA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498656E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60 ml</w:t>
            </w:r>
          </w:p>
        </w:tc>
      </w:tr>
      <w:tr w:rsidR="00B8718F" w14:paraId="3E2D4EB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2252BB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7027" w:type="dxa"/>
          </w:tcPr>
          <w:p w14:paraId="2709CDE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8DC5DB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B31B1F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 tout arbre ?</w:t>
            </w:r>
          </w:p>
        </w:tc>
        <w:tc>
          <w:tcPr>
            <w:tcW w:w="7027" w:type="dxa"/>
          </w:tcPr>
          <w:p w14:paraId="6C85821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47D626F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904C3C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Le traitement est-il positionné à au moins 3 m des limites de la parcelle ?</w:t>
            </w:r>
          </w:p>
        </w:tc>
        <w:tc>
          <w:tcPr>
            <w:tcW w:w="7027" w:type="dxa"/>
          </w:tcPr>
          <w:p w14:paraId="66D6570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3EFFB2B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A2007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7027" w:type="dxa"/>
          </w:tcPr>
          <w:p w14:paraId="4AF89F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0525707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2777B0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Est-ce que l'aménagement du terrain gêne le fonctionnement de la filière de traitement ?</w:t>
            </w:r>
          </w:p>
        </w:tc>
        <w:tc>
          <w:tcPr>
            <w:tcW w:w="7027" w:type="dxa"/>
          </w:tcPr>
          <w:p w14:paraId="6CB8B5D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6D095E6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8578FD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pourquoi et quels sont les risques ?</w:t>
            </w:r>
          </w:p>
        </w:tc>
        <w:tc>
          <w:tcPr>
            <w:tcW w:w="7027" w:type="dxa"/>
          </w:tcPr>
          <w:p w14:paraId="22352CE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proximité des arbres, présence de racines possible</w:t>
            </w:r>
          </w:p>
        </w:tc>
      </w:tr>
      <w:tr w:rsidR="00B8718F" w14:paraId="6C58093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B78961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7027" w:type="dxa"/>
          </w:tcPr>
          <w:p w14:paraId="7C232BE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272E3C5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86599B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(colmatage, stagnation d'eau en surface,...)</w:t>
            </w:r>
          </w:p>
        </w:tc>
        <w:tc>
          <w:tcPr>
            <w:tcW w:w="7027" w:type="dxa"/>
          </w:tcPr>
          <w:p w14:paraId="3CC686C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F76626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3CDB5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traitement</w:t>
            </w:r>
          </w:p>
        </w:tc>
        <w:tc>
          <w:tcPr>
            <w:tcW w:w="7027" w:type="dxa"/>
          </w:tcPr>
          <w:p w14:paraId="75BC2F7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0BAA6988" w14:textId="77777777" w:rsidR="00B8718F" w:rsidRDefault="009F11CC">
      <w:pPr>
        <w:rPr>
          <w:sz w:val="18"/>
          <w:lang w:val="en-US"/>
        </w:rPr>
      </w:pPr>
      <w:r>
        <w:rPr>
          <w:sz w:val="18"/>
          <w:lang w:val="en-US"/>
        </w:rPr>
        <w:t/>
      </w:r>
    </w:p>
    <w:p w14:paraId="7BEA43C8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653743CB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répartition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72880E0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30B19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2B18D3F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52841A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8F334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58B00E7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6480060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46C5E2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6C64724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99AFF3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E73E8E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5FBB904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02B7360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A3E7BE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1A246EB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47D7BA5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9F4C3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7F3C500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65B6B18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13AD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L'écoulement des effluents est-il correct ?</w:t>
            </w:r>
          </w:p>
        </w:tc>
        <w:tc>
          <w:tcPr>
            <w:tcW w:w="7027" w:type="dxa"/>
          </w:tcPr>
          <w:p w14:paraId="1FE9C1A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 w:rsidR="00B8718F" w14:paraId="42AE118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C5790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Bonne équirépartition des effluents ? (Vérification possible par mise en eaux du regard)</w:t>
            </w:r>
          </w:p>
        </w:tc>
        <w:tc>
          <w:tcPr>
            <w:tcW w:w="7027" w:type="dxa"/>
          </w:tcPr>
          <w:p w14:paraId="2EC124D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 w:rsidR="00B8718F" w14:paraId="11044D5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AE383A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  <w:r>
              <w:rPr>
                <w:sz w:val="18"/>
              </w:rPr>
              <w:lastRenderedPageBreak/>
              <w:t/>
            </w:r>
          </w:p>
        </w:tc>
        <w:tc>
          <w:tcPr>
            <w:tcW w:w="7027" w:type="dxa"/>
          </w:tcPr>
          <w:p w14:paraId="753F1B3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/>
            </w:r>
          </w:p>
        </w:tc>
      </w:tr>
    </w:tbl>
    <w:p w14:paraId="6D17271E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2C448C0E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CBDCD20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bouclage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49BAE97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8732ED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75DA109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73E83C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29A484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13D3966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6B77EE1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523B4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11B86E9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0B47F29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2F715D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0C0DDF9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3847C6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2321D9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37A5ED1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07DEBF7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A4F2A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1EFDC0E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AD5419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76394F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1255A63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62427354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3496F317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1DF88051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visite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0A1E387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15F576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21A9CCB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93EE13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469978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 t'il des signes d'altération ?</w:t>
            </w:r>
          </w:p>
        </w:tc>
        <w:tc>
          <w:tcPr>
            <w:tcW w:w="7027" w:type="dxa"/>
          </w:tcPr>
          <w:p w14:paraId="21E715D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62C9C4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5275E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428151D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0F6F0D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87482C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18CAA3B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1F91520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C81D6F3" w14:textId="77777777" w:rsidR="00B8718F" w:rsidRDefault="009F11CC">
            <w:pPr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Dépôt de matière en fond de regard ?</w:t>
            </w:r>
          </w:p>
        </w:tc>
        <w:tc>
          <w:tcPr>
            <w:tcW w:w="7027" w:type="dxa"/>
          </w:tcPr>
          <w:p w14:paraId="6C1FEB4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2B5ED8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0433D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2D46083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50F698F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8668C8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 w14:paraId="2129859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 w:rsidR="00B8718F" w14:paraId="3D082CC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F5734E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 sur le regard de visite</w:t>
            </w:r>
          </w:p>
        </w:tc>
        <w:tc>
          <w:tcPr>
            <w:tcW w:w="7027" w:type="dxa"/>
          </w:tcPr>
          <w:p w14:paraId="6F94DDA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ce regard reçoit le trop plein de l'épandage et une partie des eaux pluviales</w:t>
            </w:r>
          </w:p>
        </w:tc>
      </w:tr>
    </w:tbl>
    <w:p w14:paraId="7DABAC48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63B76FC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42508042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rejet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F1E59B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552E3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de rejet</w:t>
            </w:r>
          </w:p>
        </w:tc>
        <w:tc>
          <w:tcPr>
            <w:tcW w:w="7027" w:type="dxa"/>
          </w:tcPr>
          <w:p w14:paraId="4FDB677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Milieu hydraulique superficiel</w:t>
            </w:r>
          </w:p>
        </w:tc>
      </w:tr>
      <w:tr w:rsidR="00B8718F" w14:paraId="48A34EF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648E8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Lieu de rejet prévu ou actuel</w:t>
            </w:r>
          </w:p>
        </w:tc>
        <w:tc>
          <w:tcPr>
            <w:tcW w:w="7027" w:type="dxa"/>
          </w:tcPr>
          <w:p w14:paraId="3EBBE09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Fossé</w:t>
            </w:r>
          </w:p>
        </w:tc>
      </w:tr>
      <w:tr w:rsidR="00B8718F" w14:paraId="55FD46E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18C1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Nature des eaux rejetées</w:t>
            </w:r>
          </w:p>
        </w:tc>
        <w:tc>
          <w:tcPr>
            <w:tcW w:w="7027" w:type="dxa"/>
          </w:tcPr>
          <w:p w14:paraId="1CC53E8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traitées</w:t>
            </w:r>
          </w:p>
        </w:tc>
      </w:tr>
      <w:tr w:rsidR="00B8718F" w14:paraId="31D223A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9678D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57A6B7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4277B2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5AE264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vers le milieu superficiel ?</w:t>
            </w:r>
          </w:p>
        </w:tc>
        <w:tc>
          <w:tcPr>
            <w:tcW w:w="7027" w:type="dxa"/>
          </w:tcPr>
          <w:p w14:paraId="64FFCB4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6008C8B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9AC5EC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?</w:t>
            </w:r>
          </w:p>
        </w:tc>
        <w:tc>
          <w:tcPr>
            <w:tcW w:w="7027" w:type="dxa"/>
          </w:tcPr>
          <w:p w14:paraId="24BC1F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Traités</w:t>
            </w:r>
          </w:p>
        </w:tc>
      </w:tr>
      <w:tr w:rsidR="00B8718F" w14:paraId="4E8F64A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C094A8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 w14:paraId="1B7E124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21C88E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E159CC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Etat de l'exutoire (stagnation d'effluents, odeurs, dépôts...) :</w:t>
            </w:r>
          </w:p>
        </w:tc>
        <w:tc>
          <w:tcPr>
            <w:tcW w:w="7027" w:type="dxa"/>
          </w:tcPr>
          <w:p w14:paraId="4E2D7CE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BON</w:t>
            </w:r>
          </w:p>
        </w:tc>
      </w:tr>
      <w:tr w:rsidR="00B8718F" w14:paraId="3E8D778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BCAC2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En cas de rejet hors de la parcelle, existe-t-il une autorisation du propriétaire sur le terrain duquel s’effectue le rejet ?</w:t>
            </w:r>
          </w:p>
        </w:tc>
        <w:tc>
          <w:tcPr>
            <w:tcW w:w="7027" w:type="dxa"/>
          </w:tcPr>
          <w:p w14:paraId="7024604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7C2B811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42F4EA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 w14:paraId="35EA64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30AB2B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0357C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:</w:t>
            </w:r>
          </w:p>
        </w:tc>
        <w:tc>
          <w:tcPr>
            <w:tcW w:w="7027" w:type="dxa"/>
          </w:tcPr>
          <w:p w14:paraId="174AFE4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8F654C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7772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dans le sous-sol ?</w:t>
            </w:r>
          </w:p>
        </w:tc>
        <w:tc>
          <w:tcPr>
            <w:tcW w:w="7027" w:type="dxa"/>
          </w:tcPr>
          <w:p w14:paraId="4D7DAA2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018BEFF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D1FBE6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:</w:t>
            </w:r>
          </w:p>
        </w:tc>
        <w:tc>
          <w:tcPr>
            <w:tcW w:w="7027" w:type="dxa"/>
          </w:tcPr>
          <w:p w14:paraId="55D9046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1242D75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80AD5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 w14:paraId="1385E2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E1B9B1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94C6CF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Ouvrage de rejet accessible ?</w:t>
            </w:r>
          </w:p>
        </w:tc>
        <w:tc>
          <w:tcPr>
            <w:tcW w:w="7027" w:type="dxa"/>
          </w:tcPr>
          <w:p w14:paraId="73FD0E5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7041BB8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1A5EE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infiltration des effluents bien assurée ?</w:t>
            </w:r>
          </w:p>
        </w:tc>
        <w:tc>
          <w:tcPr>
            <w:tcW w:w="7027" w:type="dxa"/>
          </w:tcPr>
          <w:p w14:paraId="52B7CD0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286801E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4C4A53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rejet s'effectue t'il par un puit d'infiltration conforme à la réglementation ?</w:t>
            </w:r>
          </w:p>
        </w:tc>
        <w:tc>
          <w:tcPr>
            <w:tcW w:w="7027" w:type="dxa"/>
          </w:tcPr>
          <w:p w14:paraId="2702905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35236C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91E639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existe-t-il une autorisation communale?</w:t>
            </w:r>
          </w:p>
        </w:tc>
        <w:tc>
          <w:tcPr>
            <w:tcW w:w="7027" w:type="dxa"/>
          </w:tcPr>
          <w:p w14:paraId="5DDEB1A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D72884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40D15D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non, nature de l'ouvrage?</w:t>
            </w:r>
          </w:p>
        </w:tc>
        <w:tc>
          <w:tcPr>
            <w:tcW w:w="7027" w:type="dxa"/>
          </w:tcPr>
          <w:p w14:paraId="450C8C6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5E6A2D3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E3159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nombres de tranchées :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 w14:paraId="0BBFF6C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</w:tr>
      <w:tr w:rsidR="00B8718F" w14:paraId="4569688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A56894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longueur des tranchées en m / ml :</w:t>
            </w:r>
          </w:p>
        </w:tc>
        <w:tc>
          <w:tcPr>
            <w:tcW w:w="7027" w:type="dxa"/>
          </w:tcPr>
          <w:p w14:paraId="54DD35E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ml</w:t>
            </w:r>
          </w:p>
        </w:tc>
      </w:tr>
      <w:tr w:rsidR="00B8718F" w14:paraId="5D37DE6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7DB26A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 w14:paraId="2D66D64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08D66E2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35AEEA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de regard(s) de contrôle et de répartition ?</w:t>
            </w:r>
          </w:p>
        </w:tc>
        <w:tc>
          <w:tcPr>
            <w:tcW w:w="7027" w:type="dxa"/>
          </w:tcPr>
          <w:p w14:paraId="1281639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DE3CA8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4D716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L'infiltration fonctionne-t-elle correctement ?</w:t>
            </w:r>
          </w:p>
        </w:tc>
        <w:tc>
          <w:tcPr>
            <w:tcW w:w="7027" w:type="dxa"/>
          </w:tcPr>
          <w:p w14:paraId="2704CAC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15CF7B5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6DE34A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 w14:paraId="3597A63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720FE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3BCAF9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rejet dans le sous-sol :</w:t>
            </w:r>
          </w:p>
        </w:tc>
        <w:tc>
          <w:tcPr>
            <w:tcW w:w="7027" w:type="dxa"/>
          </w:tcPr>
          <w:p w14:paraId="08AA44E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17C68B8F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36E4AA2B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D60F674" w14:textId="77777777" w:rsidR="00B8718F" w:rsidRDefault="00B8718F">
      <w:pPr>
        <w:pStyle w:val="Titre1"/>
        <w:spacing w:before="0" w:after="0"/>
        <w:ind w:hanging="148"/>
        <w:rPr>
          <w:color w:val="7030A0"/>
          <w:sz w:val="24"/>
        </w:rPr>
      </w:pPr>
    </w:p>
    <w:p w14:paraId="0BDBC13F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 w:rsidR="00B8718F" w14:paraId="02F6272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0891402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 w14:paraId="47576087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 w14:paraId="7E1EE9A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 w:rsidR="00B8718F" w14:paraId="0B27172B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3849A0B8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 w14:paraId="7BA79599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 w14:paraId="67230ED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 w14:paraId="46FDE690" w14:textId="77777777" w:rsidR="00B8718F" w:rsidRDefault="00B8718F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 w14:paraId="1582F795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60DDBA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B5DC831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75B083FD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 w14:paraId="0FC48A0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 w14:paraId="01F017F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72D44E5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 w14:paraId="55CF8514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 w14:paraId="153136B2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1C0C09C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4DF08B5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85FF6BA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67D5E1B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 w14:paraId="1341AC4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 w14:paraId="597B2ED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 w14:paraId="65C071B3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 w14:paraId="22D6D57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26C71BBB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3F7F99F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D41978E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63F7796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14893D1A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 w14:paraId="6FF9C7EA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5C7742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 w14:paraId="662E229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 w14:paraId="12F1352D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4A91B5AC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52F3556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207363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14:paraId="27FA29FC" w14:textId="77777777" w:rsidR="00B8718F" w:rsidRDefault="00B8718F">
      <w:pPr>
        <w:rPr>
          <w:rFonts w:asciiTheme="minorHAnsi" w:hAnsiTheme="minorHAnsi" w:cstheme="minorHAnsi"/>
        </w:rPr>
      </w:pPr>
    </w:p>
    <w:p w14:paraId="432964CA" w14:textId="77777777" w:rsidR="00B8718F" w:rsidRDefault="00B8718F"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 w:rsidR="00B8718F" w14:paraId="18B35F72" w14:textId="77777777">
        <w:trPr>
          <w:cantSplit/>
          <w:jc w:val="center"/>
        </w:trPr>
        <w:tc>
          <w:tcPr>
            <w:tcW w:w="5108" w:type="dxa"/>
            <w:shd w:val="clear" w:color="auto" w:fill="FFCC99"/>
          </w:tcPr>
          <w:p w14:paraId="260C74B9" w14:textId="77777777" w:rsidR="00B8718F" w:rsidRDefault="009F11CC"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 w14:paraId="46E6A0CB" w14:textId="77777777" w:rsidR="00B8718F" w:rsidRDefault="009F11CC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Installation ne présentant pas de non conformité</w:t>
            </w:r>
          </w:p>
        </w:tc>
      </w:tr>
      <w:tr w:rsidR="00B8718F" w14:paraId="02FB6918" w14:textId="77777777">
        <w:trPr>
          <w:cantSplit/>
          <w:jc w:val="center"/>
        </w:trPr>
        <w:tc>
          <w:tcPr>
            <w:tcW w:w="10407" w:type="dxa"/>
            <w:gridSpan w:val="2"/>
          </w:tcPr>
          <w:p w14:paraId="346147C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 w14:paraId="130B229E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2D3BB6E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Le SPANC n'a pas observé de dysfonctionnement de l'installation le jour de la visite et en l'état actuel d'utilisation de l'installation d'assainissement.</w:t>
              <w:br/>
              <w:t>Modifier la ventilation secondaire de la fosse</w:t>
              <w:br/>
              <w:t>Ajouter un extracteur statique</w:t>
              <w:br/>
              <w:t>L'installation est située à proximité d'arbres, nous ne pouvons pas garantir le fonctionnement des tranchées d'épandage à long terme.</w:t>
            </w:r>
          </w:p>
          <w:p w14:paraId="66E49BE6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3DBA8B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 w14:paraId="3A2A473B" w14:textId="77777777" w:rsidR="00B8718F" w:rsidRDefault="00B8718F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 w14:paraId="01FB7C37" w14:textId="77777777" w:rsidR="00B8718F" w:rsidRDefault="00B8718F"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 w:rsidR="00B8718F" w14:paraId="3D5CDFEB" w14:textId="77777777"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 w14:paraId="27D8E9D4" w14:textId="251C9638" w:rsidR="00B8718F" w:rsidRDefault="005329D1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Pascal FASSIER</w:t>
            </w:r>
          </w:p>
          <w:p w14:paraId="5444C861" w14:textId="77777777" w:rsidR="00580C0B" w:rsidRDefault="009F11CC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Vice–Président en charge </w:t>
            </w:r>
            <w:r w:rsidR="00580C0B">
              <w:rPr>
                <w:rFonts w:asciiTheme="minorHAnsi" w:hAnsiTheme="minorHAnsi" w:cstheme="minorHAnsi"/>
                <w:b/>
              </w:rPr>
              <w:t xml:space="preserve">du cycle de l’eau, </w:t>
            </w:r>
          </w:p>
          <w:p w14:paraId="478F3C0F" w14:textId="7FED78EB" w:rsidR="00B8718F" w:rsidRDefault="00580C0B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de la biodiversité et de l’éducation à l’environnement</w:t>
            </w:r>
          </w:p>
        </w:tc>
        <w:tc>
          <w:tcPr>
            <w:tcW w:w="5299" w:type="dxa"/>
            <w:shd w:val="clear" w:color="auto" w:fill="FFCC99"/>
          </w:tcPr>
          <w:p w14:paraId="5CFFD9AC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5E4E8D99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69B18ED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717F69F" w14:textId="77777777" w:rsidR="00B8718F" w:rsidRDefault="00B8718F"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 w14:paraId="2F071004" w14:textId="77777777" w:rsidR="00B8718F" w:rsidRDefault="00B8718F">
      <w:pPr>
        <w:rPr>
          <w:rFonts w:asciiTheme="minorHAnsi" w:hAnsiTheme="minorHAnsi" w:cstheme="minorHAnsi"/>
        </w:rPr>
      </w:pPr>
    </w:p>
    <w:sectPr w:rsidR="00B8718F"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A3482F1" w14:textId="77777777" w:rsidR="003E71C7" w:rsidRDefault="003E71C7">
      <w:r>
        <w:separator/>
      </w:r>
    </w:p>
  </w:endnote>
  <w:endnote w:type="continuationSeparator" w:id="0">
    <w:p w14:paraId="68F3F645" w14:textId="77777777" w:rsidR="003E71C7" w:rsidRDefault="003E71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D19764" w14:textId="77777777" w:rsidR="00B8718F" w:rsidRDefault="009F11CC">
    <w:pPr>
      <w:pStyle w:val="En-tte"/>
      <w:tabs>
        <w:tab w:val="clear" w:pos="4536"/>
        <w:tab w:val="clear" w:pos="9072"/>
      </w:tabs>
      <w:jc w:val="center"/>
    </w:pPr>
    <w:r>
      <w:t>Communauté de Communes Cœur de Loire – 4 Place Georges Clemenceau – BP70 – 58203 COSNE SUR LOIRE Cedex</w:t>
    </w:r>
  </w:p>
  <w:p w14:paraId="00A99AB1" w14:textId="77777777" w:rsidR="00B8718F" w:rsidRDefault="009F11CC">
    <w:pPr>
      <w:jc w:val="center"/>
    </w:pPr>
    <w:r>
      <w:t>Tel : 03.86.28.92.92 / Fax : 03.86.28.92.93</w:t>
    </w:r>
  </w:p>
  <w:p w14:paraId="05A03718" w14:textId="77777777" w:rsidR="00B8718F" w:rsidRDefault="009F11CC"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18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 w14:paraId="6E6E4F6F" w14:textId="77777777" w:rsidR="00B8718F" w:rsidRDefault="00B8718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69927BD" w14:textId="77777777" w:rsidR="003E71C7" w:rsidRDefault="003E71C7">
      <w:r>
        <w:separator/>
      </w:r>
    </w:p>
  </w:footnote>
  <w:footnote w:type="continuationSeparator" w:id="0">
    <w:p w14:paraId="1FA48FCB" w14:textId="77777777" w:rsidR="003E71C7" w:rsidRDefault="003E71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718F"/>
    <w:rsid w:val="003E71C7"/>
    <w:rsid w:val="005329D1"/>
    <w:rsid w:val="00580C0B"/>
    <w:rsid w:val="009F11CC"/>
    <w:rsid w:val="00B87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3E16A50"/>
  <w15:docId w15:val="{74219E0C-08B0-480F-B0E6-F32F3636A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jpe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41</Pages>
  <Words>14572</Words>
  <Characters>80148</Characters>
  <Application>Microsoft Office Word</Application>
  <DocSecurity>0</DocSecurity>
  <Lines>667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2019-12-16T09:48:00Z</dcterms:created>
  <dc:creator>loc</dc:creator>
  <cp:lastModifiedBy>Julie EVE</cp:lastModifiedBy>
  <dcterms:modified xsi:type="dcterms:W3CDTF">2020-09-24T15:37:00Z</dcterms:modified>
  <cp:revision>4</cp:revision>
  <dc:title>Informations générales</dc:title>
</cp:coreProperties>
</file>