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2525-5770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16/09/2021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Route des Brechats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BK 82</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CORDIER Yvonne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Madame RIBET Joelle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10      Rue du Moulin Granger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18300 Saint-Satur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1371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 xml:space="preserve">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Oui</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corrosion importante</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ménagères de la cuisine et de la salle de bain</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Oui</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Oui</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vannes prétraitées</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reçoit également les eaux pluviales</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puisards, puits perdu, puits désaffecté, cavité naturelle ou artiﬁcielle profonde ne sont ni des ouvrages de traitement ni des ouvrages d’évacuation des eaux usées traitées.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