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2337-5928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138  Route des charmes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206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CHAPAT Bernard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16  RUE DES ECOLES     Chez Mme FEVRE Micheline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Un réseau d'assainissement collectif va désormais équipé cette habitation, l'acquéreur devra raccorder l'ensemble des eaux usées de l'habitation au réseau.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