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1646-13353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Rue du garde vignes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58 200 SAINT LOUP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95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GUENGARD Michele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 RUE DU GARDE VIGNES </w:t>
            </w:r>
            <w:r>
              <w:rPr>
                <w:sz w:val="18"/>
                <w:szCs w:val="18"/>
              </w:rPr>
              <w:t/>
            </w:r>
          </w:p>
          <w:p>
            <w:pPr>
              <w:rPr>
                <w:rFonts w:asciiTheme="minorHAnsi" w:hAnsiTheme="minorHAnsi" w:cstheme="minorHAnsi"/>
                <w:szCs w:val="20"/>
              </w:rPr>
            </w:pPr>
            <w:r>
              <w:rPr>
                <w:rFonts w:asciiTheme="minorHAnsi" w:hAnsiTheme="minorHAnsi" w:cstheme="minorHAnsi"/>
                <w:szCs w:val="20"/>
              </w:rPr>
              <w:t>58 200 SAINT LOUP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1 400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le trop plein de la fosse septique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