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26  Route de la Croix St Jacques    </w:t>
      </w:r>
      <w:r>
        <w:rPr>
          <w:sz w:val="28"/>
          <w:szCs w:val="36"/>
        </w:rPr>
        <w:lastRenderedPageBreak/>
        <w:t xml:space="preserve"> CARRE CHARBONNIER</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CALTOT Michelle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CALTOT Michelle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453</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18/10/2022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CALTOT Michelle</w:t>
            </w:r>
          </w:p>
          <w:p w14:paraId="65156932" w14:textId="77777777" w:rsidR="00257929" w:rsidRDefault="007F769C">
            <w:pPr>
              <w:spacing w:after="0" w:line="240" w:lineRule="auto"/>
              <w:rPr>
                <w:rFonts w:cstheme="minorHAnsi"/>
              </w:rPr>
            </w:pPr>
            <w:r>
              <w:rPr>
                <w:rFonts w:cstheme="minorHAnsi"/>
              </w:rPr>
              <w:t>Adresse : 26  Route de la Croix St Jacques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