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1671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18/10/2022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26  Route de la Croix St Jacques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CARRE CHARBONNIER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ZN 453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CALTOT Michelle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26      Route de la Croix St Jacques </w:t>
            </w:r>
            <w:r>
              <w:rPr>
                <w:sz w:val="18"/>
                <w:szCs w:val="18"/>
              </w:rPr>
              <w:t>CARRE CHARBONNIER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1391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vannes des toilettes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des salles de bain et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Une seule tranchée sur les 3 est alimentée compte tenu que celle ci est plus basse que les deux autres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des deux regards de collecte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Remplacer les couvercles des regards corrodés ou abîmés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