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1977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des 3 Ponts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St Père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470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VINCENT Fabrice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Rue des 3 Ponts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St Père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1987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  <w:bookmarkStart w:id="0" w:name="_GoBack"/>
            <w:bookmarkEnd w:id="0"/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mise en charge du filtre car pas d'évacuation possible, absence de poste de relevage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Un filtre à sable vertical drainé est un système de traitement nécessitant un rejet des eaux traitées au niveau du dernier regard du filtre.</w:t>
              <w:br/>
              <w:t>A ce jour, il n'existe aucun moyen de rejeter les eaux traitées issues du filtre à sable, le propriétaire installe une pompe de relevage de temps en temps pour vider les regards.</w:t>
              <w:br/>
              <w:t>L’acquéreur aura l'obligation de créer un poste de relevage en sortie du filtre à sable et de raccorder l'évacuation de la pompe dans le regard des eaux pluviales.</w:t>
              <w:br/>
              <w:t>Les travaux devront être vérifiés par le service assainissement pour modifier l'avis du contrôle en conséquence.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