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347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19/01/2021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22  ROUTE D'ANNAY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58 440 LA CELLE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AM 17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Consorts BOUTHIER -</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Mme BOUTHIER Anne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      Rue HERMANN </w:t>
            </w:r>
            <w:r>
              <w:rPr>
                <w:sz w:val="18"/>
                <w:szCs w:val="18"/>
              </w:rPr>
              <w:t>Lachapelle</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75 018 Paris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221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40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Fossé routier</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