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1994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04/02/2019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17  RUE DE CROQUANT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AN 33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VAN NIEUWENBERG Marcel et Françoise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76      Rue Emiles Combes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1814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a réalisé des travaux de création d’un réseau d’assainissement collectif, l’acquéreur aura l’obligation de supprimer l'ensemble des ouvrages existants et raccorder les eaux usées à ce réseau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