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126  Rue Saint Symphorien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LUU VAN HOA Françoise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LUU VAN HOA Françoise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ZM 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LUU VAN HOA Françoise</w:t>
            </w:r>
          </w:p>
          <w:p w14:paraId="65156932" w14:textId="77777777" w:rsidR="00257929" w:rsidRDefault="007F769C">
            <w:pPr>
              <w:spacing w:after="0" w:line="240" w:lineRule="auto"/>
              <w:rPr>
                <w:rFonts w:cstheme="minorHAnsi"/>
              </w:rPr>
            </w:pPr>
            <w:r>
              <w:rPr>
                <w:rFonts w:cstheme="minorHAnsi"/>
              </w:rPr>
              <w:t>Adresse : 126  Rue Saint Symphorien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