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COULOUTRE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Impasse des Moutiots d’En Haut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CHARLEUX Nathalie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27/04/2022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CHARLEUX Nathalie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ZH 72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CHARLEUX Nathalie</w:t>
            </w:r>
          </w:p>
          <w:p w14:paraId="65156932" w14:textId="77777777" w:rsidR="00257929" w:rsidRDefault="007F769C">
            <w:pPr>
              <w:spacing w:after="0" w:line="240" w:lineRule="auto"/>
              <w:rPr>
                <w:rFonts w:cstheme="minorHAnsi"/>
              </w:rPr>
            </w:pPr>
            <w:r>
              <w:rPr>
                <w:rFonts w:cstheme="minorHAnsi"/>
              </w:rPr>
              <w:t>Adresse : 2  Impasse des Moutiots d’En Haut Commune de COULOUTRE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