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2022_22840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r>
        <w:rPr>
          <w:rFonts w:asciiTheme="minorHAnsi" w:hAnsiTheme="minorHAnsi" w:cstheme="minorHAnsi"/>
          <w:sz w:val="22"/>
          <w:szCs w:val="22"/>
        </w:rPr>
        <w:t xml:space="preserve"> CAPROGA La meunière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190 bis rue Paul DOUMER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Montargis  France Code postal : 45200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champs des goumards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08/03/2022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BOURDIN Laurent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  <w:br/>
        <w:t>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