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10  Route de Pouilly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Consorts</w:t>
      </w:r>
      <w:r>
        <w:rPr>
          <w:rFonts w:cstheme="minorHAnsi"/>
          <w:szCs w:val="20"/>
        </w:rPr>
        <w:t xml:space="preserve">  </w:t>
      </w:r>
      <w:r>
        <w:rPr>
          <w:rFonts w:cstheme="minorHAnsi"/>
          <w:sz w:val="28"/>
          <w:szCs w:val="36"/>
        </w:rPr>
        <w:t>GENTY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Consorts GENTY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1207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 GENTY -</w:t>
            </w:r>
          </w:p>
          <w:p w14:paraId="65156932" w14:textId="77777777" w:rsidR="00257929" w:rsidRDefault="007F769C">
            <w:pPr>
              <w:spacing w:after="0" w:line="240" w:lineRule="auto"/>
              <w:rPr>
                <w:rFonts w:cstheme="minorHAnsi"/>
              </w:rPr>
            </w:pPr>
            <w:r>
              <w:rPr>
                <w:rFonts w:cstheme="minorHAnsi"/>
              </w:rPr>
              <w:t>Adresse : 10  Route de Pouilly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