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2329-7234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06-11-2018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70  Chemin des fougères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Villechaud</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ZR 50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EUTAMENE Amar</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70      Chemin des fougères </w:t>
            </w:r>
            <w:r>
              <w:rPr>
                <w:sz w:val="18"/>
                <w:szCs w:val="18"/>
              </w:rPr>
              <w:t>Villechaud</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6</w:t>
            </w:r>
          </w:p>
          <w:p>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fourni par le propriétaire</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de l'étage et du rez de chaussé , les eaux ménagères du lavabo des toilettes et les eaux vannes des toilettes.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100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