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Rue du Bois de la Cour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ALLOGNE Michèle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ALLOGNE Michèle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ZT</w:t>
      </w:r>
      <w:proofErr w:type="gramStart"/>
      <w:r>
        <w:rPr>
          <w:rFonts w:eastAsia="Times New Roman" w:cstheme="minorHAnsi"/>
        </w:rPr>
        <w:t/>
      </w:r>
      <w:proofErr w:type="gramEnd"/>
      <w:r>
        <w:rPr>
          <w:rFonts w:eastAsia="Times New Roman" w:cstheme="minorHAnsi"/>
        </w:rPr>
        <w:t xml:space="preserve"> 85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ALLOGNE Michèle</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Rue du Bois de la Cour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