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101</w:t>
      </w:r>
      <w:proofErr w:type="gramStart"/>
      <w:r>
        <w:rPr>
          <w:sz w:val="28"/>
          <w:szCs w:val="36"/>
        </w:rPr>
        <w:t/>
      </w:r>
      <w:proofErr w:type="gramEnd"/>
      <w:r>
        <w:rPr>
          <w:sz w:val="28"/>
          <w:szCs w:val="36"/>
        </w:rPr>
        <w:t xml:space="preserve">  Route de Villeberne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CORRE Alexandra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17/05/2021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CORRE Alexandra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091 AE</w:t>
      </w:r>
      <w:proofErr w:type="gramStart"/>
      <w:r>
        <w:rPr>
          <w:rFonts w:eastAsia="Times New Roman" w:cstheme="minorHAnsi"/>
        </w:rPr>
        <w:t/>
      </w:r>
      <w:proofErr w:type="gramEnd"/>
      <w:r>
        <w:rPr>
          <w:rFonts w:eastAsia="Times New Roman" w:cstheme="minorHAnsi"/>
        </w:rPr>
        <w:t xml:space="preserve"> 83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10/05/2021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CORRE Alexandra</w:t>
            </w:r>
          </w:p>
          <w:p w14:paraId="65156932" w14:textId="77777777" w:rsidR="00257929" w:rsidRDefault="007F769C">
            <w:pPr>
              <w:spacing w:after="0" w:line="240" w:lineRule="auto"/>
              <w:rPr>
                <w:rFonts w:cstheme="minorHAnsi"/>
              </w:rPr>
            </w:pPr>
            <w:r>
              <w:rPr>
                <w:rFonts w:cstheme="minorHAnsi"/>
              </w:rPr>
              <w:t>Adresse : Adresse : 101</w:t>
            </w:r>
            <w:proofErr w:type="gramStart"/>
            <w:r>
              <w:rPr>
                <w:rFonts w:cstheme="minorHAnsi"/>
              </w:rPr>
              <w:t/>
            </w:r>
            <w:proofErr w:type="gramEnd"/>
            <w:r>
              <w:rPr>
                <w:rFonts w:cstheme="minorHAnsi"/>
              </w:rPr>
              <w:t xml:space="preserve">  Route de Villeberne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10/05/2021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