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116</w:t>
      </w:r>
      <w:proofErr w:type="gramStart"/>
      <w:r>
        <w:rPr>
          <w:sz w:val="28"/>
          <w:szCs w:val="36"/>
        </w:rPr>
        <w:t/>
      </w:r>
      <w:proofErr w:type="gramEnd"/>
      <w:r>
        <w:rPr>
          <w:sz w:val="28"/>
          <w:szCs w:val="36"/>
        </w:rPr>
        <w:t xml:space="preserve">  Chemin des Chailloux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CARROUEE AZNAR-REIG Cédric et Edwige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CARROUEE AZNAR-REIG Cédric et Edwige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292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CARROUEE AZNAR-REIG Cédric et Edwige</w:t>
            </w:r>
          </w:p>
          <w:p w14:paraId="65156932" w14:textId="77777777" w:rsidR="00257929" w:rsidRDefault="007F769C">
            <w:pPr>
              <w:spacing w:after="0" w:line="240" w:lineRule="auto"/>
              <w:rPr>
                <w:rFonts w:cstheme="minorHAnsi"/>
              </w:rPr>
            </w:pPr>
            <w:r>
              <w:rPr>
                <w:rFonts w:cstheme="minorHAnsi"/>
              </w:rPr>
              <w:t>Adresse : Adresse : 116</w:t>
            </w:r>
            <w:proofErr w:type="gramStart"/>
            <w:r>
              <w:rPr>
                <w:rFonts w:cstheme="minorHAnsi"/>
              </w:rPr>
              <w:t/>
            </w:r>
            <w:proofErr w:type="gramEnd"/>
            <w:r>
              <w:rPr>
                <w:rFonts w:cstheme="minorHAnsi"/>
              </w:rPr>
              <w:t xml:space="preserve">  Chemin des Chailloux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