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2021_22748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Société</w:t>
      </w:r>
      <w:r>
        <w:rPr>
          <w:rFonts w:asciiTheme="minorHAnsi" w:hAnsiTheme="minorHAnsi" w:cstheme="minorHAnsi"/>
          <w:sz w:val="22"/>
          <w:szCs w:val="22"/>
        </w:rPr>
        <w:t xml:space="preserve"> SAS Neptune Debain Alain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116  Avenue du 85e de Ligne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116  Avenue du 85e de Ligne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AR 198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6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8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31/03/2021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