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caj_1439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07/12/2020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Date de réalisation de la filière ANC : 2 004</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Chemin des chériots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58 440 LA CELLE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959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GARRAS Hélène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Chemin des chériots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58 440 LA CELLE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5 665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facture de vidange</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té de visite recevant les eaux ménagères de la douche et de la cuisine et les eaux vannes des toilettes</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té de visite recevant le lavabo de la salle de bain</w:t>
            </w:r>
          </w:p>
        </w:tc>
      </w:tr>
    </w:tbl>
    <w:p>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Non</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Oui</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100</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Pouzzolane</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Oui</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Non</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Oui</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Non</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Oui</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Non</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Oui</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
            </w:r>
          </w:p>
        </w:tc>
      </w:tr>
    </w:tbl>
    <w:p w14:paraId="0315C345"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19446C8" w14:textId="77777777" w:rsidR="00B8718F" w:rsidRDefault="009F11CC">
      <w:pPr>
        <w:rPr>
          <w:rFonts w:cs="Arial"/>
          <w:sz w:val="18"/>
          <w:szCs w:val="18"/>
        </w:rPr>
      </w:pPr>
      <w:r>
        <w:rPr>
          <w:rFonts w:cs="Arial"/>
          <w:sz w:val="18"/>
          <w:szCs w:val="18"/>
        </w:rPr>
        <w:t/>
      </w:r>
    </w:p>
    <w:p w14:paraId="206C473E"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502EE867" w14:textId="77777777">
        <w:trPr>
          <w:jc w:val="center"/>
        </w:trPr>
        <w:tc>
          <w:tcPr>
            <w:tcW w:w="3343" w:type="dxa"/>
            <w:shd w:val="clear" w:color="auto" w:fill="auto"/>
          </w:tcPr>
          <w:p w14:paraId="74F5CE2B" w14:textId="77777777" w:rsidR="00B8718F" w:rsidRDefault="009F11CC">
            <w:pPr>
              <w:rPr>
                <w:sz w:val="18"/>
              </w:rPr>
            </w:pPr>
            <w:r>
              <w:rPr>
                <w:sz w:val="18"/>
              </w:rPr>
              <w:t>Type</w:t>
            </w:r>
          </w:p>
        </w:tc>
        <w:tc>
          <w:tcPr>
            <w:tcW w:w="7027" w:type="dxa"/>
          </w:tcPr>
          <w:p w14:paraId="14F32DC0" w14:textId="77777777" w:rsidR="00B8718F" w:rsidRDefault="009F11CC">
            <w:pPr>
              <w:rPr>
                <w:sz w:val="18"/>
              </w:rPr>
            </w:pPr>
            <w:r>
              <w:rPr>
                <w:sz w:val="18"/>
              </w:rPr>
              <w:t>non identifié</w:t>
            </w:r>
          </w:p>
        </w:tc>
      </w:tr>
      <w:tr w:rsidR="00B8718F" w14:paraId="495F62C0" w14:textId="77777777">
        <w:trPr>
          <w:jc w:val="center"/>
        </w:trPr>
        <w:tc>
          <w:tcPr>
            <w:tcW w:w="3343" w:type="dxa"/>
            <w:shd w:val="clear" w:color="auto" w:fill="auto"/>
          </w:tcPr>
          <w:p w14:paraId="3296A676" w14:textId="77777777" w:rsidR="00B8718F" w:rsidRDefault="009F11CC">
            <w:pPr>
              <w:rPr>
                <w:sz w:val="18"/>
              </w:rPr>
            </w:pPr>
            <w:r>
              <w:rPr>
                <w:sz w:val="18"/>
              </w:rPr>
              <w:t>Commentaire</w:t>
            </w:r>
          </w:p>
        </w:tc>
        <w:tc>
          <w:tcPr>
            <w:tcW w:w="7027" w:type="dxa"/>
          </w:tcPr>
          <w:p w14:paraId="587CDE0C" w14:textId="77777777" w:rsidR="00B8718F" w:rsidRDefault="009F11CC">
            <w:pPr>
              <w:rPr>
                <w:sz w:val="18"/>
              </w:rPr>
            </w:pPr>
            <w:r>
              <w:rPr>
                <w:sz w:val="18"/>
              </w:rPr>
              <w:t/>
            </w:r>
          </w:p>
        </w:tc>
      </w:tr>
      <w:tr w:rsidR="00B8718F" w14:paraId="4B54DDC7" w14:textId="77777777">
        <w:trPr>
          <w:jc w:val="center"/>
        </w:trPr>
        <w:tc>
          <w:tcPr>
            <w:tcW w:w="3343" w:type="dxa"/>
            <w:shd w:val="clear" w:color="auto" w:fill="auto"/>
          </w:tcPr>
          <w:p w14:paraId="6B5C4B45" w14:textId="77777777" w:rsidR="00B8718F" w:rsidRDefault="009F11CC">
            <w:pPr>
              <w:rPr>
                <w:sz w:val="18"/>
              </w:rPr>
            </w:pPr>
            <w:r>
              <w:rPr>
                <w:sz w:val="18"/>
              </w:rPr>
              <w:t>Le dimensionnement du traitement est-il connu ?</w:t>
            </w:r>
          </w:p>
        </w:tc>
        <w:tc>
          <w:tcPr>
            <w:tcW w:w="7027" w:type="dxa"/>
          </w:tcPr>
          <w:p w14:paraId="4EC08901" w14:textId="77777777" w:rsidR="00B8718F" w:rsidRDefault="009F11CC">
            <w:pPr>
              <w:rPr>
                <w:sz w:val="18"/>
              </w:rPr>
            </w:pPr>
            <w:r>
              <w:rPr>
                <w:sz w:val="18"/>
              </w:rPr>
              <w:t>Non</w:t>
            </w:r>
          </w:p>
        </w:tc>
      </w:tr>
      <w:tr w:rsidR="00B8718F" w14:paraId="3C887820" w14:textId="77777777">
        <w:trPr>
          <w:jc w:val="center"/>
        </w:trPr>
        <w:tc>
          <w:tcPr>
            <w:tcW w:w="3343" w:type="dxa"/>
            <w:shd w:val="clear" w:color="auto" w:fill="auto"/>
          </w:tcPr>
          <w:p w14:paraId="11CD0326" w14:textId="77777777" w:rsidR="00B8718F" w:rsidRDefault="009F11CC">
            <w:pPr>
              <w:rPr>
                <w:sz w:val="18"/>
              </w:rPr>
            </w:pPr>
            <w:r>
              <w:rPr>
                <w:sz w:val="18"/>
              </w:rPr>
              <w:t>Si oui, préciser :</w:t>
            </w:r>
          </w:p>
        </w:tc>
        <w:tc>
          <w:tcPr>
            <w:tcW w:w="7027" w:type="dxa"/>
          </w:tcPr>
          <w:p w14:paraId="00FE72D8" w14:textId="77777777" w:rsidR="00B8718F" w:rsidRDefault="009F11CC">
            <w:pPr>
              <w:rPr>
                <w:sz w:val="18"/>
              </w:rPr>
            </w:pPr>
            <w:r>
              <w:rPr>
                <w:sz w:val="18"/>
              </w:rPr>
              <w:t/>
            </w:r>
          </w:p>
        </w:tc>
      </w:tr>
      <w:tr w:rsidR="00B8718F" w14:paraId="7FA68932" w14:textId="77777777">
        <w:trPr>
          <w:jc w:val="center"/>
        </w:trPr>
        <w:tc>
          <w:tcPr>
            <w:tcW w:w="3343" w:type="dxa"/>
            <w:shd w:val="clear" w:color="auto" w:fill="auto"/>
          </w:tcPr>
          <w:p w14:paraId="5A752B2E" w14:textId="77777777" w:rsidR="00B8718F" w:rsidRDefault="009F11CC">
            <w:pPr>
              <w:rPr>
                <w:sz w:val="18"/>
              </w:rPr>
            </w:pPr>
            <w:r>
              <w:rPr>
                <w:sz w:val="18"/>
              </w:rPr>
              <w:t>Le traitement est-il positionné à au moins 5 m de l'habitation</w:t>
            </w:r>
          </w:p>
        </w:tc>
        <w:tc>
          <w:tcPr>
            <w:tcW w:w="7027" w:type="dxa"/>
          </w:tcPr>
          <w:p w14:paraId="5C067AEC" w14:textId="77777777" w:rsidR="00B8718F" w:rsidRDefault="009F11CC">
            <w:pPr>
              <w:rPr>
                <w:sz w:val="18"/>
              </w:rPr>
            </w:pPr>
            <w:r>
              <w:rPr>
                <w:sz w:val="18"/>
              </w:rPr>
              <w:t xml:space="preserve">? </w:t>
            </w:r>
          </w:p>
        </w:tc>
      </w:tr>
      <w:tr w:rsidR="00B8718F" w14:paraId="27971254" w14:textId="77777777">
        <w:trPr>
          <w:jc w:val="center"/>
        </w:trPr>
        <w:tc>
          <w:tcPr>
            <w:tcW w:w="3343" w:type="dxa"/>
            <w:shd w:val="clear" w:color="auto" w:fill="auto"/>
          </w:tcPr>
          <w:p w14:paraId="32EA3EB9" w14:textId="77777777" w:rsidR="00B8718F" w:rsidRDefault="009F11CC">
            <w:pPr>
              <w:rPr>
                <w:sz w:val="18"/>
              </w:rPr>
            </w:pPr>
            <w:r>
              <w:rPr>
                <w:sz w:val="18"/>
              </w:rPr>
              <w:lastRenderedPageBreak/>
              <w:t>Le traitement est-il positionné à au moins 3 m de tout arbre ?</w:t>
            </w:r>
          </w:p>
        </w:tc>
        <w:tc>
          <w:tcPr>
            <w:tcW w:w="7027" w:type="dxa"/>
          </w:tcPr>
          <w:p w14:paraId="5F7506E9" w14:textId="77777777" w:rsidR="00B8718F" w:rsidRDefault="009F11CC">
            <w:pPr>
              <w:rPr>
                <w:sz w:val="18"/>
              </w:rPr>
            </w:pPr>
            <w:r>
              <w:rPr>
                <w:sz w:val="18"/>
              </w:rPr>
              <w:t>?</w:t>
            </w:r>
          </w:p>
        </w:tc>
      </w:tr>
      <w:tr w:rsidR="00B8718F" w14:paraId="2F75FE33" w14:textId="77777777">
        <w:trPr>
          <w:jc w:val="center"/>
        </w:trPr>
        <w:tc>
          <w:tcPr>
            <w:tcW w:w="3343" w:type="dxa"/>
            <w:shd w:val="clear" w:color="auto" w:fill="auto"/>
          </w:tcPr>
          <w:p w14:paraId="69A6F9C1" w14:textId="77777777" w:rsidR="00B8718F" w:rsidRDefault="009F11CC">
            <w:pPr>
              <w:rPr>
                <w:sz w:val="18"/>
              </w:rPr>
            </w:pPr>
            <w:r>
              <w:rPr>
                <w:sz w:val="18"/>
              </w:rPr>
              <w:t>Le traitement est-il positionné à au moins 3 m des limites de la parcelle ?</w:t>
            </w:r>
          </w:p>
        </w:tc>
        <w:tc>
          <w:tcPr>
            <w:tcW w:w="7027" w:type="dxa"/>
          </w:tcPr>
          <w:p w14:paraId="45C847C4" w14:textId="77777777" w:rsidR="00B8718F" w:rsidRDefault="009F11CC">
            <w:pPr>
              <w:rPr>
                <w:sz w:val="18"/>
              </w:rPr>
            </w:pPr>
            <w:r>
              <w:rPr>
                <w:sz w:val="18"/>
              </w:rPr>
              <w:t>?</w:t>
            </w:r>
          </w:p>
        </w:tc>
      </w:tr>
      <w:tr w:rsidR="00B8718F" w14:paraId="4E747800" w14:textId="77777777">
        <w:trPr>
          <w:jc w:val="center"/>
        </w:trPr>
        <w:tc>
          <w:tcPr>
            <w:tcW w:w="3343" w:type="dxa"/>
            <w:shd w:val="clear" w:color="auto" w:fill="auto"/>
          </w:tcPr>
          <w:p w14:paraId="5CA5B5C1" w14:textId="77777777" w:rsidR="00B8718F" w:rsidRDefault="009F11CC">
            <w:pPr>
              <w:rPr>
                <w:sz w:val="18"/>
              </w:rPr>
            </w:pPr>
            <w:r>
              <w:rPr>
                <w:sz w:val="18"/>
              </w:rPr>
              <w:t>Le traitement est-il positionné à au moins 35 m d'un captage utilisé pour la consommation humaine ?</w:t>
            </w:r>
          </w:p>
        </w:tc>
        <w:tc>
          <w:tcPr>
            <w:tcW w:w="7027" w:type="dxa"/>
          </w:tcPr>
          <w:p w14:paraId="5C3A950A" w14:textId="77777777" w:rsidR="00B8718F" w:rsidRDefault="009F11CC">
            <w:pPr>
              <w:rPr>
                <w:sz w:val="18"/>
              </w:rPr>
            </w:pPr>
            <w:r>
              <w:rPr>
                <w:sz w:val="18"/>
              </w:rPr>
              <w:t>?</w:t>
            </w:r>
          </w:p>
        </w:tc>
      </w:tr>
      <w:tr w:rsidR="00B8718F" w14:paraId="0F06D147" w14:textId="77777777">
        <w:trPr>
          <w:jc w:val="center"/>
        </w:trPr>
        <w:tc>
          <w:tcPr>
            <w:tcW w:w="3343" w:type="dxa"/>
            <w:shd w:val="clear" w:color="auto" w:fill="auto"/>
          </w:tcPr>
          <w:p w14:paraId="652C69E5" w14:textId="77777777" w:rsidR="00B8718F" w:rsidRDefault="009F11CC">
            <w:pPr>
              <w:rPr>
                <w:sz w:val="18"/>
              </w:rPr>
            </w:pPr>
            <w:r>
              <w:rPr>
                <w:sz w:val="18"/>
              </w:rPr>
              <w:t>Est-ce que l'aménagement du terrain gêne le fonctionnement de la filière de traitement ?</w:t>
            </w:r>
          </w:p>
        </w:tc>
        <w:tc>
          <w:tcPr>
            <w:tcW w:w="7027" w:type="dxa"/>
          </w:tcPr>
          <w:p w14:paraId="73E7647C" w14:textId="77777777" w:rsidR="00B8718F" w:rsidRDefault="009F11CC">
            <w:pPr>
              <w:rPr>
                <w:sz w:val="18"/>
              </w:rPr>
            </w:pPr>
            <w:r>
              <w:rPr>
                <w:sz w:val="18"/>
              </w:rPr>
              <w:t>?</w:t>
            </w:r>
          </w:p>
        </w:tc>
      </w:tr>
      <w:tr w:rsidR="00B8718F" w14:paraId="162BF2DC" w14:textId="77777777">
        <w:trPr>
          <w:jc w:val="center"/>
        </w:trPr>
        <w:tc>
          <w:tcPr>
            <w:tcW w:w="3343" w:type="dxa"/>
            <w:shd w:val="clear" w:color="auto" w:fill="auto"/>
          </w:tcPr>
          <w:p w14:paraId="13973762" w14:textId="77777777" w:rsidR="00B8718F" w:rsidRDefault="009F11CC">
            <w:pPr>
              <w:rPr>
                <w:sz w:val="18"/>
              </w:rPr>
            </w:pPr>
            <w:r>
              <w:rPr>
                <w:sz w:val="18"/>
              </w:rPr>
              <w:t>Si oui, pourquoi et quels sont les risques ?</w:t>
            </w:r>
          </w:p>
        </w:tc>
        <w:tc>
          <w:tcPr>
            <w:tcW w:w="7027" w:type="dxa"/>
          </w:tcPr>
          <w:p w14:paraId="2B3472FC" w14:textId="77777777" w:rsidR="00B8718F" w:rsidRDefault="009F11CC">
            <w:pPr>
              <w:rPr>
                <w:sz w:val="18"/>
              </w:rPr>
            </w:pPr>
            <w:r>
              <w:rPr>
                <w:sz w:val="18"/>
              </w:rPr>
              <w:t/>
            </w:r>
          </w:p>
        </w:tc>
      </w:tr>
      <w:tr w:rsidR="00B8718F" w14:paraId="5DB9E0F9" w14:textId="77777777">
        <w:trPr>
          <w:jc w:val="center"/>
        </w:trPr>
        <w:tc>
          <w:tcPr>
            <w:tcW w:w="3343" w:type="dxa"/>
            <w:shd w:val="clear" w:color="auto" w:fill="auto"/>
          </w:tcPr>
          <w:p w14:paraId="2F109613" w14:textId="77777777" w:rsidR="00B8718F" w:rsidRDefault="009F11CC">
            <w:pPr>
              <w:rPr>
                <w:sz w:val="18"/>
              </w:rPr>
            </w:pPr>
            <w:r>
              <w:rPr>
                <w:sz w:val="18"/>
              </w:rPr>
              <w:t>Dysfonctionnements observés au niveau du traitement ?</w:t>
            </w:r>
          </w:p>
        </w:tc>
        <w:tc>
          <w:tcPr>
            <w:tcW w:w="7027" w:type="dxa"/>
          </w:tcPr>
          <w:p w14:paraId="2A5A1A90" w14:textId="77777777" w:rsidR="00B8718F" w:rsidRDefault="009F11CC">
            <w:pPr>
              <w:rPr>
                <w:sz w:val="18"/>
              </w:rPr>
            </w:pPr>
            <w:r>
              <w:rPr>
                <w:sz w:val="18"/>
              </w:rPr>
              <w:t>?</w:t>
            </w:r>
          </w:p>
        </w:tc>
      </w:tr>
      <w:tr w:rsidR="00B8718F" w14:paraId="1A598698" w14:textId="77777777">
        <w:trPr>
          <w:jc w:val="center"/>
        </w:trPr>
        <w:tc>
          <w:tcPr>
            <w:tcW w:w="3343" w:type="dxa"/>
            <w:shd w:val="clear" w:color="auto" w:fill="auto"/>
          </w:tcPr>
          <w:p w14:paraId="3EF8A86B" w14:textId="77777777" w:rsidR="00B8718F" w:rsidRDefault="009F11CC">
            <w:pPr>
              <w:rPr>
                <w:sz w:val="18"/>
              </w:rPr>
            </w:pPr>
            <w:r>
              <w:rPr>
                <w:sz w:val="18"/>
              </w:rPr>
              <w:t>Si oui, préciser (colmatage, stagnation d'eau en surface,...)</w:t>
            </w:r>
          </w:p>
        </w:tc>
        <w:tc>
          <w:tcPr>
            <w:tcW w:w="7027" w:type="dxa"/>
          </w:tcPr>
          <w:p w14:paraId="6461E34A" w14:textId="77777777" w:rsidR="00B8718F" w:rsidRDefault="009F11CC">
            <w:pPr>
              <w:rPr>
                <w:sz w:val="18"/>
              </w:rPr>
            </w:pPr>
            <w:r>
              <w:rPr>
                <w:sz w:val="18"/>
              </w:rPr>
              <w:t/>
            </w:r>
          </w:p>
        </w:tc>
      </w:tr>
      <w:tr w:rsidR="00B8718F" w14:paraId="2B40DDD4" w14:textId="77777777">
        <w:trPr>
          <w:jc w:val="center"/>
        </w:trPr>
        <w:tc>
          <w:tcPr>
            <w:tcW w:w="3343" w:type="dxa"/>
            <w:shd w:val="clear" w:color="auto" w:fill="auto"/>
          </w:tcPr>
          <w:p w14:paraId="778D4098" w14:textId="77777777" w:rsidR="00B8718F" w:rsidRDefault="009F11CC">
            <w:pPr>
              <w:rPr>
                <w:sz w:val="18"/>
              </w:rPr>
            </w:pPr>
            <w:r>
              <w:rPr>
                <w:sz w:val="18"/>
              </w:rPr>
              <w:t>Commentaires sur le traitement</w:t>
            </w:r>
          </w:p>
        </w:tc>
        <w:tc>
          <w:tcPr>
            <w:tcW w:w="7027" w:type="dxa"/>
          </w:tcPr>
          <w:p w14:paraId="00F3FD16" w14:textId="77777777" w:rsidR="00B8718F" w:rsidRDefault="009F11CC">
            <w:pPr>
              <w:rPr>
                <w:sz w:val="18"/>
              </w:rPr>
            </w:pPr>
            <w:r>
              <w:rPr>
                <w:sz w:val="18"/>
              </w:rPr>
              <w:t/>
            </w:r>
          </w:p>
        </w:tc>
      </w:tr>
    </w:tbl>
    <w:p w14:paraId="728AE7A1" w14:textId="77777777" w:rsidR="00B8718F" w:rsidRDefault="009F11CC">
      <w:pPr>
        <w:rPr>
          <w:sz w:val="18"/>
        </w:rPr>
      </w:pPr>
      <w:r>
        <w:rPr>
          <w:sz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Aux dires du propriétaire, il existerait un système de traitement mais son existence n’a pas pu être prouvée lors du contrôle.</w:t>
              <w:br/>
              <w:t>Remplacer le matériau filtrant du bac décolloideur</w:t>
              <w:br/>
              <w:t>Modifier la ventilation secondaire de la fosse et ajouter un extracteur statique</w:t>
              <w:br/>
              <w:t>Rendre accessible les regards des ouvrages du traitement pour en prouver son existence, le cas échéant il faudra créer un système de traitement respectant les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