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16</w:t>
      </w:r>
      <w:proofErr w:type="gramStart"/>
      <w:r>
        <w:rPr>
          <w:sz w:val="28"/>
          <w:szCs w:val="36"/>
        </w:rPr>
        <w:t/>
      </w:r>
      <w:proofErr w:type="gramEnd"/>
      <w:r>
        <w:rPr>
          <w:sz w:val="28"/>
          <w:szCs w:val="36"/>
        </w:rPr>
        <w:t xml:space="preserve">  Les Carres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LOUIS Ingrid et Richard</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LOUIS Ingrid et Richard</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ZK</w:t>
      </w:r>
      <w:proofErr w:type="gramStart"/>
      <w:r>
        <w:rPr>
          <w:rFonts w:eastAsia="Times New Roman" w:cstheme="minorHAnsi"/>
        </w:rPr>
        <w:t/>
      </w:r>
      <w:proofErr w:type="gramEnd"/>
      <w:r>
        <w:rPr>
          <w:rFonts w:eastAsia="Times New Roman" w:cstheme="minorHAnsi"/>
        </w:rPr>
        <w:t xml:space="preserve"> 159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LOUIS Ingrid et Richard</w:t>
            </w:r>
          </w:p>
          <w:p w14:paraId="65156932" w14:textId="77777777" w:rsidR="00257929" w:rsidRDefault="007F769C">
            <w:pPr>
              <w:spacing w:after="0" w:line="240" w:lineRule="auto"/>
              <w:rPr>
                <w:rFonts w:cstheme="minorHAnsi"/>
              </w:rPr>
            </w:pPr>
            <w:r>
              <w:rPr>
                <w:rFonts w:cstheme="minorHAnsi"/>
              </w:rPr>
              <w:t>Adresse : Adresse : 16</w:t>
            </w:r>
            <w:proofErr w:type="gramStart"/>
            <w:r>
              <w:rPr>
                <w:rFonts w:cstheme="minorHAnsi"/>
              </w:rPr>
              <w:t/>
            </w:r>
            <w:proofErr w:type="gramEnd"/>
            <w:r>
              <w:rPr>
                <w:rFonts w:cstheme="minorHAnsi"/>
              </w:rPr>
              <w:t xml:space="preserve">  Les Carres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