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7E4D18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Tél : </w:t>
      </w:r>
      <w:r>
        <w:rPr>
          <w:rFonts w:ascii="Calibri" w:hAnsi="Calibri" w:cs="Calibri"/>
          <w:sz w:val="18"/>
          <w:szCs w:val="18"/>
        </w:rPr>
        <w:t>03.86.28.92.92</w:t>
      </w:r>
    </w:p>
    <w:p w14:paraId="716ADC97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5 137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30/07/2020 par Julie EVE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MARTIGNON et Fils</w:t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VELLARD Martin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 #{info_generales.pro</w:t>
      </w:r>
      <w:r>
        <w:rPr>
          <w:rFonts w:asciiTheme="minorHAnsi" w:hAnsiTheme="minorHAnsi" w:cstheme="minorHAnsi"/>
          <w:sz w:val="22"/>
          <w:szCs w:val="22"/>
        </w:rPr>
        <w:t xml:space="preserve">prietaire.adresse_num_rue_extra} LA VIEVRE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#{info_generales.proprietaire.adresse_esca</w:t>
      </w:r>
      <w:r>
        <w:rPr>
          <w:rFonts w:asciiTheme="minorHAnsi" w:hAnsiTheme="minorHAnsi" w:cstheme="minorHAnsi"/>
          <w:sz w:val="22"/>
          <w:szCs w:val="22"/>
        </w:rPr>
        <w:t xml:space="preserve">lier}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ANNAY  France Code postal : 58 450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r>
        <w:rPr>
          <w:rFonts w:asciiTheme="minorHAnsi" w:hAnsiTheme="minorHAnsi" w:cstheme="minorHAnsi"/>
          <w:sz w:val="22"/>
          <w:szCs w:val="22"/>
        </w:rPr>
        <w:t xml:space="preserve">  Fax :  Mail : 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r>
        <w:rPr>
          <w:rFonts w:asciiTheme="minorHAnsi" w:hAnsiTheme="minorHAnsi" w:cstheme="minorHAnsi"/>
          <w:sz w:val="22"/>
          <w:szCs w:val="22"/>
        </w:rPr>
        <w:t xml:space="preserve">  LA VIEVRE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ANNAY Code postal : 58 450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ZK #{info</w:t>
      </w:r>
      <w:r>
        <w:rPr>
          <w:rFonts w:asciiTheme="minorHAnsi" w:hAnsiTheme="minorHAnsi" w:cstheme="minorHAnsi"/>
          <w:sz w:val="22"/>
          <w:szCs w:val="22"/>
        </w:rPr>
        <w:t>_generales.parcelleHabitation.numero}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toutes e</w:t>
      </w:r>
      <w:r>
        <w:rPr>
          <w:rFonts w:asciiTheme="minorHAnsi" w:hAnsiTheme="minorHAnsi" w:cstheme="minorHAnsi"/>
          <w:sz w:val="22"/>
          <w:szCs w:val="22"/>
        </w:rPr>
        <w:t xml:space="preserve">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6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r>
        <w:rPr>
          <w:rFonts w:asciiTheme="minorHAnsi" w:hAnsiTheme="minorHAnsi" w:cstheme="minorHAnsi"/>
          <w:sz w:val="22"/>
          <w:szCs w:val="22"/>
        </w:rPr>
        <w:t xml:space="preserve"> : 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10 eH</w:t>
      </w:r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longueur des tranchées en mètre? : </w:t>
      </w:r>
      <w:r>
        <w:rPr>
          <w:rFonts w:asciiTheme="minorHAnsi" w:hAnsiTheme="minorHAnsi" w:cstheme="minorHAnsi"/>
          <w:sz w:val="22"/>
          <w:szCs w:val="22"/>
        </w:rPr>
        <w:t xml:space="preserve">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62AB4C22" w14:textId="64EE77D0" w:rsidR="004F4723" w:rsidRDefault="007E4D18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</w:t>
      </w:r>
      <w:r>
        <w:rPr>
          <w:rFonts w:ascii="Calibri" w:hAnsi="Calibri" w:cs="Calibri"/>
          <w:b/>
        </w:rPr>
        <w:t xml:space="preserve"> en charge de l’Environnement</w:t>
      </w: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</w:t>
      </w:r>
      <w:r>
        <w:rPr>
          <w:rFonts w:ascii="Calibri" w:hAnsi="Calibri" w:cs="Calibri"/>
          <w:sz w:val="22"/>
          <w:szCs w:val="22"/>
        </w:rPr>
        <w:t xml:space="preserve">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</w:t>
      </w:r>
      <w:r>
        <w:rPr>
          <w:rFonts w:ascii="Calibri" w:hAnsi="Calibri" w:cs="Calibri"/>
          <w:sz w:val="22"/>
          <w:szCs w:val="22"/>
        </w:rPr>
        <w:t>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</w:t>
      </w:r>
      <w:r>
        <w:rPr>
          <w:rFonts w:ascii="Calibri" w:hAnsi="Calibri" w:cs="Calibri"/>
          <w:sz w:val="22"/>
          <w:szCs w:val="22"/>
        </w:rPr>
        <w:t>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VELLARD Martin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  LA VIEVRE Commune de #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{info_generales.dossier.adresse_ville}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30/07/2020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1226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7960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2020-07-23T10:13:00Z</dcterms:modified>
  <cp:revision>8</cp:revision>
  <dc:title>Assainissement non collectif : Contrôle de réalisation</dc:title>
</cp:coreProperties>
</file>