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Champs Dieux</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GUINOT</w:t>
      </w:r>
      <w:proofErr w:type="spellStart"/>
      <w:r>
        <w:rPr>
          <w:rFonts w:cstheme="minorHAnsi"/>
          <w:sz w:val="28"/>
          <w:szCs w:val="36"/>
        </w:rPr>
        <w:t/>
      </w:r>
      <w:proofErr w:type="spellEnd"/>
      <w:r>
        <w:rPr>
          <w:rFonts w:cstheme="minorHAnsi"/>
          <w:sz w:val="28"/>
          <w:szCs w:val="36"/>
        </w:rPr>
        <w:t xml:space="preserve">  Jacques</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GUINOT</w:t>
      </w:r>
      <w:proofErr w:type="spellStart"/>
      <w:r>
        <w:rPr>
          <w:rFonts w:eastAsia="Times New Roman" w:cstheme="minorHAnsi"/>
        </w:rPr>
        <w:t/>
      </w:r>
      <w:proofErr w:type="spellEnd"/>
      <w:r>
        <w:rPr>
          <w:rFonts w:eastAsia="Times New Roman" w:cstheme="minorHAnsi"/>
        </w:rPr>
        <w:t xml:space="preserve">  Jacques</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YB</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126</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17/07/2020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GUINOT</w:t>
            </w:r>
            <w:proofErr w:type="spellStart"/>
            <w:r>
              <w:rPr>
                <w:rFonts w:eastAsia="Times New Roman" w:cstheme="minorHAnsi"/>
              </w:rPr>
              <w:t/>
            </w:r>
            <w:proofErr w:type="spellEnd"/>
            <w:r>
              <w:rPr>
                <w:rFonts w:eastAsia="Times New Roman" w:cstheme="minorHAnsi"/>
              </w:rPr>
              <w:t xml:space="preserve">  Jacques</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Champs Dieux</w:t>
            </w:r>
            <w:proofErr w:type="spellStart"/>
            <w:r>
              <w:rPr>
                <w:rFonts w:cstheme="minorHAnsi"/>
              </w:rPr>
              <w:t/>
            </w:r>
            <w:proofErr w:type="spellEnd"/>
            <w:r>
              <w:rPr>
                <w:rFonts w:cstheme="minorHAnsi"/>
              </w:rPr>
              <w:t xml:space="preserve"> Commune de  Commune de ALLIGNY COSNE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