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Passage Paillard</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COMMARMOND</w:t>
      </w:r>
      <w:proofErr w:type="spellStart"/>
      <w:r>
        <w:rPr>
          <w:rFonts w:cstheme="minorHAnsi"/>
          <w:sz w:val="28"/>
          <w:szCs w:val="36"/>
        </w:rPr>
        <w:t/>
      </w:r>
      <w:proofErr w:type="spellEnd"/>
      <w:r>
        <w:rPr>
          <w:rFonts w:cstheme="minorHAnsi"/>
          <w:sz w:val="28"/>
          <w:szCs w:val="36"/>
        </w:rPr>
        <w:t xml:space="preserve">  Eric</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COMMARMOND</w:t>
      </w:r>
      <w:proofErr w:type="spellStart"/>
      <w:r>
        <w:rPr>
          <w:rFonts w:eastAsia="Times New Roman" w:cstheme="minorHAnsi"/>
        </w:rPr>
        <w:t/>
      </w:r>
      <w:proofErr w:type="spellEnd"/>
      <w:r>
        <w:rPr>
          <w:rFonts w:eastAsia="Times New Roman" w:cstheme="minorHAnsi"/>
        </w:rPr>
        <w:t xml:space="preserve">  Eric</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AB</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744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16/07/2020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COMMARMOND</w:t>
            </w:r>
            <w:proofErr w:type="spellStart"/>
            <w:r>
              <w:rPr>
                <w:rFonts w:eastAsia="Times New Roman" w:cstheme="minorHAnsi"/>
              </w:rPr>
              <w:t/>
            </w:r>
            <w:proofErr w:type="spellEnd"/>
            <w:r>
              <w:rPr>
                <w:rFonts w:eastAsia="Times New Roman" w:cstheme="minorHAnsi"/>
              </w:rPr>
              <w:t xml:space="preserve">  Eric</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Passage Paillard</w:t>
            </w:r>
            <w:proofErr w:type="spellStart"/>
            <w:r>
              <w:rPr>
                <w:rFonts w:cstheme="minorHAnsi"/>
              </w:rPr>
              <w:t/>
            </w:r>
            <w:proofErr w:type="spellEnd"/>
            <w:r>
              <w:rPr>
                <w:rFonts w:cstheme="minorHAnsi"/>
              </w:rPr>
              <w:t xml:space="preserve"> Commune de  Commune de POUILLY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