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03/03/2020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Asvins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856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GIOVANELLA Romain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Avenue du Président Kennedy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94360 Neuilly Plaisance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le trop plein du filtre à cheminement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Les ﬁltres épurateurs à cheminement lent ou plateaux absorbants étaient autorisés de façon dérogatoire et ne sont plus autorisés depuis l’arrêté du 3 mars 1982 relatif aux règles de construction et d’installation des fosses septiques et appareils utilisés en matière d’assainissement autonome des bâtiments d’habitation.</w:t>
              <w:br/>
              <w:t>Rendre accessible les regards des ouvrages</w:t>
              <w:br/>
              <w:t>Faire nettoyer et vidanger l'ensemble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