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32.25pt;margin-top:11.2pt;width:324pt;height:1in;z-index:251657216;mso-position-horizontal-relative:text;mso-position-vertical-relative:text">
            <v:stroke dashstyle="dashDot"/>
            <v:textbox style="mso-next-textbox:#_x0000_s1026"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  <w:lang w:val="fr-FR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  <w:r>
        <w:rPr>
          <w:rFonts w:ascii="Calibri" w:hAnsi="Calibri" w:cs="Calibri"/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182880</wp:posOffset>
            </wp:positionH>
            <wp:positionV relativeFrom="paragraph">
              <wp:posOffset>18415</wp:posOffset>
            </wp:positionV>
            <wp:extent cx="895350" cy="923925"/>
            <wp:effectExtent l="19050" t="0" r="0" b="0"/>
            <wp:wrapSquare wrapText="bothSides"/>
            <wp:docPr id="15" name="Imag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CoeurDeLoire_ComCom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9535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 Cœur de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Clemenceau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 : 03.86.28.92.92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hyperlink r:id="rId6" w:history="1">
        <w:r>
          <w:rPr>
            <w:rStyle w:val="Lienhypertexte"/>
            <w:rFonts w:ascii="Calibri" w:hAnsi="Calibri" w:cs="Calibri"/>
            <w:sz w:val="18"/>
            <w:szCs w:val="18"/>
          </w:rPr>
          <w:t>contact@coeurdeloire.fr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8787</w:t>
      </w:r>
      <w:proofErr w:type="spellStart"/>
      <w:r>
        <w:rPr>
          <w:rFonts w:ascii="Calibri" w:hAnsi="Calibri" w:cs="Calibri"/>
          <w:b/>
          <w:bCs/>
          <w:sz w:val="22"/>
          <w:szCs w:val="22"/>
        </w:rPr>
        <w:t/>
      </w:r>
      <w:proofErr w:type="spellEnd"/>
      <w:r>
        <w:rPr>
          <w:rFonts w:ascii="Calibri" w:hAnsi="Calibri" w:cs="Calibri"/>
          <w:b/>
          <w:bCs/>
          <w:sz w:val="22"/>
          <w:szCs w:val="22"/>
        </w:rPr>
        <w:t/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27/02/2020</w:t>
      </w:r>
      <w:proofErr w:type="spellStart"/>
      <w:r>
        <w:rPr>
          <w:rFonts w:ascii="Calibri" w:hAnsi="Calibri" w:cs="Calibri"/>
          <w:szCs w:val="18"/>
        </w:rPr>
        <w:t/>
      </w:r>
      <w:proofErr w:type="spellEnd"/>
      <w:r>
        <w:rPr>
          <w:rFonts w:ascii="Calibri" w:hAnsi="Calibri" w:cs="Calibri"/>
          <w:szCs w:val="18"/>
        </w:rPr>
        <w:t xml:space="preserve"> par  par Julie EVE</w:t>
      </w:r>
      <w:proofErr w:type="spellStart"/>
      <w:proofErr w:type="gramStart"/>
      <w:r>
        <w:rPr>
          <w:rFonts w:ascii="Calibri" w:hAnsi="Calibri" w:cs="Calibri"/>
          <w:szCs w:val="18"/>
        </w:rPr>
        <w:t/>
      </w:r>
      <w:proofErr w:type="spellEnd"/>
      <w:proofErr w:type="gramEnd"/>
      <w:r>
        <w:rPr>
          <w:rFonts w:ascii="Calibri" w:hAnsi="Calibri" w:cs="Calibri"/>
          <w:szCs w:val="18"/>
        </w:rPr>
        <w:t/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Entreprise BIZOT TP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spellEnd"/>
      <w:proofErr w:type="gram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execution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du </w:t>
      </w:r>
      <w:proofErr w:type="spellStart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systeme</w:t>
      </w:r>
      <w:proofErr w:type="spellEnd"/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 xml:space="preserve">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Theme="minorHAnsi" w:hAnsiTheme="minorHAnsi" w:cstheme="minorHAnsi"/>
          <w:b/>
          <w:bCs/>
          <w:sz w:val="22"/>
          <w:szCs w:val="22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Nom : </w:t>
      </w:r>
      <w:r>
        <w:rPr>
          <w:rFonts w:ascii="Calibri" w:hAnsi="Calibri" w:cs="Calibri"/>
          <w:sz w:val="22"/>
          <w:szCs w:val="22"/>
        </w:rPr>
        <w:t>Monsieur et Madame</w:t>
      </w:r>
      <w:proofErr w:type="spellStart"/>
      <w:r>
        <w:rPr>
          <w:rFonts w:ascii="Calibri" w:hAnsi="Calibri" w:cs="Calibri"/>
          <w:sz w:val="22"/>
          <w:szCs w:val="22"/>
        </w:rPr>
        <w:t/>
      </w:r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POIRIER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Guillaume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Adresse : Adresse : 1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impasse de la Gare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 </w:t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Start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  <w:proofErr w:type="spellEnd"/>
      <w:r>
        <w:rPr>
          <w:rFonts w:asciiTheme="minorHAnsi" w:hAnsiTheme="minorHAnsi" w:cstheme="minorHAnsi"/>
          <w:bCs/>
          <w:sz w:val="22"/>
          <w:szCs w:val="22"/>
          <w:shd w:val="clear" w:color="auto" w:fill="FFFFFF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Commune :  Commune :  Pougny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Téléphone : Téléphone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Fax :  Fax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Mail :  Mail :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gramEnd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</w:pPr>
      <w:r>
        <w:rPr>
          <w:rFonts w:asciiTheme="minorHAnsi" w:hAnsiTheme="minorHAnsi" w:cstheme="minorHAns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  </w:t>
      </w:r>
      <w:r>
        <w:rPr>
          <w:rFonts w:asciiTheme="minorHAnsi" w:hAnsiTheme="minorHAnsi" w:cstheme="minorHAnsi"/>
          <w:sz w:val="22"/>
          <w:szCs w:val="22"/>
        </w:rPr>
        <w:sym w:font="Wingdings" w:char="F0A8"/>
      </w:r>
      <w:r>
        <w:rPr>
          <w:rFonts w:asciiTheme="minorHAnsi" w:hAnsiTheme="minorHAnsi" w:cstheme="minorHAnsi"/>
          <w:b/>
          <w:bCs/>
          <w:i/>
          <w:iCs/>
          <w:sz w:val="22"/>
          <w:szCs w:val="22"/>
        </w:rPr>
        <w:t xml:space="preserve">  </w:t>
      </w:r>
      <w:r>
        <w:rPr>
          <w:rFonts w:asciiTheme="minorHAnsi" w:hAnsiTheme="minorHAnsi" w:cstheme="minorHAns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Adresse : </w:t>
      </w:r>
      <w:r>
        <w:rPr>
          <w:rFonts w:asciiTheme="minorHAnsi" w:hAnsiTheme="minorHAnsi" w:cstheme="minorHAnsi"/>
          <w:sz w:val="22"/>
          <w:szCs w:val="22"/>
        </w:rPr>
        <w:tab/>
        <w:t>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Impasse de la Gare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 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/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iCs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iCs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Commune :  Commune : POUGNY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Code postal :  Code postal : 58200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Référence cadastrale :  Référence cadastrale :  AD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gram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proofErr w:type="gramEnd"/>
      <w:r>
        <w:rPr>
          <w:rFonts w:asciiTheme="minorHAnsi" w:hAnsiTheme="minorHAnsi" w:cstheme="minorHAnsi"/>
          <w:sz w:val="22"/>
          <w:szCs w:val="22"/>
        </w:rPr>
        <w:t xml:space="preserve">  422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 xml:space="preserve">Comportant les </w:t>
      </w:r>
      <w:proofErr w:type="spellStart"/>
      <w:r>
        <w:rPr>
          <w:rFonts w:ascii="Calibri" w:hAnsi="Calibri" w:cs="Calibri"/>
          <w:color w:val="FF6600"/>
          <w:sz w:val="28"/>
          <w:u w:val="single"/>
        </w:rPr>
        <w:t>élements</w:t>
      </w:r>
      <w:proofErr w:type="spellEnd"/>
      <w:r>
        <w:rPr>
          <w:rFonts w:ascii="Calibri" w:hAnsi="Calibri" w:cs="Calibri"/>
          <w:color w:val="FF6600"/>
          <w:sz w:val="28"/>
          <w:u w:val="single"/>
        </w:rPr>
        <w:t xml:space="preserve"> suivants :</w:t>
      </w:r>
    </w:p>
    <w:p>
      <w:pPr>
        <w:ind w:firstLine="540"/>
        <w:rPr>
          <w:rFonts w:ascii="Arial" w:hAnsi="Arial" w:cs="Arial"/>
          <w:b/>
          <w:sz w:val="18"/>
          <w:szCs w:val="18"/>
        </w:rPr>
      </w:pP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b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b/>
          <w:sz w:val="22"/>
          <w:szCs w:val="22"/>
        </w:rPr>
        <w:t> </w:t>
      </w:r>
    </w:p>
    <w:p>
      <w:pPr>
        <w:pStyle w:val="Paragraphedeliste"/>
        <w:numPr>
          <w:ilvl w:val="0"/>
          <w:numId w:val="10"/>
        </w:numPr>
        <w:ind w:left="851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Dispositifs de prétraitement</w:t>
      </w:r>
      <w:r>
        <w:rPr>
          <w:rFonts w:asciiTheme="minorHAnsi" w:hAnsiTheme="minorHAnsi" w:cstheme="minorHAnsi"/>
          <w:sz w:val="22"/>
          <w:szCs w:val="22"/>
        </w:rPr>
        <w:t xml:space="preserve"> :</w:t>
      </w:r>
    </w:p>
    <w:p>
      <w:pPr>
        <w:ind w:firstLine="540"/>
        <w:rPr>
          <w:rFonts w:asciiTheme="minorHAnsi" w:hAnsiTheme="minorHAnsi" w:cstheme="minorHAnsi"/>
          <w:b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Bac à graisses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septique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étanche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Volume : Volume : 4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</w:t>
      </w:r>
      <w:r>
        <w:rPr>
          <w:rFonts w:asciiTheme="minorHAnsi" w:hAnsiTheme="minorHAnsi" w:cstheme="minorHAnsi"/>
          <w:sz w:val="22"/>
          <w:szCs w:val="22"/>
          <w:vertAlign w:val="superscript"/>
        </w:rPr>
        <w:t>3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Fosse toutes eaux avec 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Toilette </w:t>
      </w:r>
      <w:proofErr w:type="spellStart"/>
      <w:r>
        <w:rPr>
          <w:rFonts w:asciiTheme="minorHAnsi" w:hAnsiTheme="minorHAnsi" w:cstheme="minorHAnsi"/>
          <w:sz w:val="22"/>
          <w:szCs w:val="22"/>
        </w:rPr>
        <w:t>séche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Cuve de décantation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chimique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Epuration biologique à boues activées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Fosse d’accumulation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Préfiltre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Ventilation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Diamètre : Diamètre : 100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mm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ventilation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Ventilation secondaire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Equipements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Extracteur statique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rPr>
          <w:rFonts w:ascii="Calibri" w:hAnsi="Calibri" w:cs="Calibri"/>
          <w:sz w:val="18"/>
        </w:rPr>
      </w:pPr>
    </w:p>
    <w:p>
      <w:pPr>
        <w:ind w:left="540"/>
        <w:rPr>
          <w:rFonts w:ascii="Calibri" w:hAnsi="Calibri" w:cs="Calibri"/>
        </w:rPr>
      </w:pPr>
      <w:r>
        <w:rPr>
          <w:rFonts w:ascii="Calibri" w:hAnsi="Calibri" w:cs="Calibri"/>
        </w:rPr>
        <w:sym w:font="Wingdings" w:char="F0D8"/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  <w:u w:val="single"/>
        </w:rPr>
        <w:t xml:space="preserve">Dispositif de traitement et d'évacuation </w:t>
      </w:r>
      <w:r>
        <w:rPr>
          <w:rFonts w:ascii="Calibri" w:hAnsi="Calibri" w:cs="Calibri"/>
        </w:rPr>
        <w:t>:</w:t>
      </w:r>
    </w:p>
    <w:p>
      <w:pPr>
        <w:ind w:left="540"/>
        <w:rPr>
          <w:rFonts w:asciiTheme="minorHAnsi" w:hAnsiTheme="minorHAnsi" w:cstheme="minorHAnsi"/>
          <w:sz w:val="22"/>
          <w:szCs w:val="22"/>
        </w:rPr>
      </w:pP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sable vertical non drainé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zéolithe ou à tourbe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Lit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Tertre d’infiltration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Tranchée(s) d’épandage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Filtre à coco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Equivalent habitant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proofErr w:type="spellStart"/>
      <w:r>
        <w:rPr>
          <w:rFonts w:asciiTheme="minorHAnsi" w:hAnsiTheme="minorHAnsi" w:cstheme="minorHAnsi"/>
          <w:sz w:val="22"/>
          <w:szCs w:val="22"/>
        </w:rPr>
        <w:t>Septodiffuseur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Microstation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Filtre compact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Numéro d’agrément : Numéro d’agrément : 2016-003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Capacité : Capacité : 6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 xml:space="preserve"> </w:t>
      </w:r>
      <w:proofErr w:type="spellStart"/>
      <w:r>
        <w:rPr>
          <w:rFonts w:asciiTheme="minorHAnsi" w:hAnsiTheme="minorHAnsi" w:cstheme="minorHAnsi"/>
          <w:sz w:val="22"/>
          <w:szCs w:val="22"/>
        </w:rPr>
        <w:t>eH</w:t>
      </w:r>
      <w:proofErr w:type="spellEnd"/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Dénomination commerciale : Dénomination commerciale : GAMME ECOFLO MODELES CP MC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Type de rejet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Milieu hydraulique superficiel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Lieu de rejet prévu ou actuel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> :  : Marre</w:t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Si dispersion, nombre de tranchée(s) ? : 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Si dispersion, longueur des tranchées en mètre? :  ml</w:t>
      </w:r>
    </w:p>
    <w:p>
      <w:pPr>
        <w:ind w:left="1418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/>
      </w:r>
      <w:proofErr w:type="spellStart"/>
      <w:r>
        <w:rPr>
          <w:rFonts w:asciiTheme="minorHAnsi" w:hAnsiTheme="minorHAnsi" w:cstheme="minorHAnsi"/>
          <w:sz w:val="22"/>
          <w:szCs w:val="22"/>
        </w:rPr>
        <w:t/>
      </w:r>
      <w:proofErr w:type="spellEnd"/>
      <w:r>
        <w:rPr>
          <w:rFonts w:asciiTheme="minorHAnsi" w:hAnsiTheme="minorHAnsi" w:cstheme="minorHAnsi"/>
          <w:sz w:val="22"/>
          <w:szCs w:val="22"/>
        </w:rPr>
        <w:t/>
      </w:r>
    </w:p>
    <w:p>
      <w:pPr>
        <w:ind w:left="540"/>
        <w:rPr>
          <w:rFonts w:ascii="Calibri" w:hAnsi="Calibri" w:cs="Calibri"/>
        </w:rPr>
      </w:pPr>
      <w:r>
        <w:rPr>
          <w:rFonts w:ascii="Arial" w:hAnsi="Arial" w:cs="Arial"/>
          <w:b/>
          <w:sz w:val="18"/>
          <w:szCs w:val="18"/>
        </w:rPr>
        <w:t/>
      </w:r>
      <w:proofErr w:type="spellStart"/>
      <w:r>
        <w:rPr>
          <w:rFonts w:ascii="Arial" w:hAnsi="Arial" w:cs="Arial"/>
          <w:b/>
          <w:sz w:val="18"/>
          <w:szCs w:val="18"/>
        </w:rPr>
        <w:t/>
      </w:r>
      <w:proofErr w:type="spellEnd"/>
      <w:r>
        <w:rPr>
          <w:rFonts w:ascii="Arial" w:hAnsi="Arial" w:cs="Arial"/>
          <w:b/>
          <w:sz w:val="18"/>
          <w:szCs w:val="18"/>
        </w:rPr>
        <w:t> 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  <w:proofErr w:type="spellStart"/>
      <w:proofErr w:type="gramStart"/>
      <w:r>
        <w:rPr>
          <w:rFonts w:ascii="Calibri" w:hAnsi="Calibri" w:cs="Calibri"/>
          <w:b/>
          <w:sz w:val="22"/>
          <w:szCs w:val="22"/>
        </w:rPr>
        <w:t/>
      </w:r>
      <w:proofErr w:type="gramEnd"/>
      <w:r>
        <w:rPr>
          <w:rFonts w:ascii="Calibri" w:hAnsi="Calibri" w:cs="Calibri"/>
          <w:b/>
          <w:sz w:val="22"/>
          <w:szCs w:val="22"/>
        </w:rPr>
        <w:t/>
      </w:r>
      <w:proofErr w:type="spellEnd"/>
      <w:r>
        <w:rPr>
          <w:rFonts w:ascii="Calibri" w:hAnsi="Calibri" w:cs="Calibri"/>
          <w:b/>
          <w:sz w:val="22"/>
          <w:szCs w:val="22"/>
        </w:rPr>
        <w:t/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Les travaux de création du système d'assainissement ont été réalisés dans les règles de l'art et respectent la réglementation en vigueur.</w:t>
        <w:br/>
        <w:t>un extracteur statique devra être installé à la place du chapeau de ventilation existant.</w:t>
      </w:r>
      <w:proofErr w:type="spellStart"/>
      <w:proofErr w:type="gramStart"/>
      <w:r>
        <w:rPr>
          <w:rFonts w:ascii="Calibri" w:hAnsi="Calibri" w:cs="Calibri"/>
          <w:sz w:val="22"/>
          <w:szCs w:val="22"/>
        </w:rPr>
        <w:t/>
      </w:r>
      <w:proofErr w:type="gramEnd"/>
      <w:r>
        <w:rPr>
          <w:rFonts w:ascii="Calibri" w:hAnsi="Calibri" w:cs="Calibri"/>
          <w:sz w:val="22"/>
          <w:szCs w:val="22"/>
        </w:rPr>
        <w:t/>
      </w:r>
      <w:proofErr w:type="spellEnd"/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t>Vice–Présidente en charge de l’Environnement</w:t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8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9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0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1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2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3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tbl>
      <w:tblPr>
        <w:tblW w:w="10774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52"/>
        <w:gridCol w:w="5322"/>
      </w:tblGrid>
      <w:tr>
        <w:trPr>
          <w:trHeight w:val="1608"/>
        </w:trPr>
        <w:tc>
          <w:tcPr>
            <w:tcW w:w="1077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>
            <w:pPr>
              <w:pStyle w:val="Titre1"/>
              <w:ind w:left="2967"/>
              <w:rPr>
                <w:b w:val="0"/>
                <w:bCs w:val="0"/>
                <w:sz w:val="12"/>
                <w:szCs w:val="12"/>
                <w:lang w:val="fr-FR"/>
              </w:rPr>
            </w:pPr>
          </w:p>
          <w:p>
            <w:pPr>
              <w:pStyle w:val="Titre1"/>
              <w:ind w:left="708"/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</w:pPr>
            <w:r>
              <w:rPr>
                <w:rFonts w:asciiTheme="minorHAnsi" w:hAnsiTheme="minorHAnsi" w:cstheme="minorHAnsi"/>
                <w:bCs w:val="0"/>
                <w:sz w:val="22"/>
                <w:szCs w:val="22"/>
                <w:lang w:val="fr-FR"/>
              </w:rPr>
              <w:t>Service d’Assainissement Non Collectif</w:t>
            </w:r>
          </w:p>
          <w:p>
            <w:pPr>
              <w:ind w:left="708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Vérification des systèmes d’assainissement non collectif neufs</w:t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Propriété de Propriété de Monsieur et Madame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POIRIER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Guillaume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Adresse : Adresse : 4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gram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 Impasse de la Gare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Commune de  Commune de POUGNY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  <w:p>
            <w:pPr>
              <w:rPr>
                <w:rFonts w:ascii="Calibri" w:hAnsi="Calibri" w:cs="Calibri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Planche de photographies- Prises de vue du Planche de photographies- Prises de vue du 27/02/2020</w:t>
            </w:r>
            <w:proofErr w:type="spellStart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  <w:proofErr w:type="spellEnd"/>
            <w:r>
              <w:rPr>
                <w:rFonts w:asciiTheme="minorHAnsi" w:hAnsiTheme="minorHAnsi" w:cstheme="minorHAnsi"/>
                <w:sz w:val="22"/>
                <w:szCs w:val="22"/>
              </w:rPr>
              <w:t/>
            </w:r>
          </w:p>
        </w:tc>
      </w:tr>
      <w:tr>
        <w:trPr>
          <w:trHeight w:val="4124"/>
        </w:trPr>
        <w:tc>
          <w:tcPr>
            <w:tcW w:w="5452" w:type="dxa"/>
            <w:tcBorders>
              <w:top w:val="single" w:sz="4" w:space="0" w:color="auto"/>
              <w:left w:val="single" w:sz="4" w:space="0" w:color="auto"/>
            </w:tcBorders>
          </w:tcPr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pStyle w:val="Titre2"/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</w:pPr>
            <w:r>
              <w:rPr>
                <w:rFonts w:ascii="Calibri" w:hAnsi="Calibri" w:cs="Calibri"/>
                <w:b w:val="0"/>
                <w:bCs w:val="0"/>
                <w:sz w:val="22"/>
                <w:szCs w:val="22"/>
                <w:u w:val="single"/>
              </w:rPr>
              <w:t xml:space="preserve">Vue sur </w:t>
            </w:r>
          </w:p>
          <w:p>
            <w:pPr>
              <w:jc w:val="center"/>
            </w:pPr>
          </w:p>
        </w:tc>
        <w:tc>
          <w:tcPr>
            <w:tcW w:w="5322" w:type="dxa"/>
            <w:tcBorders>
              <w:top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bookmarkStart w:id="0" w:name="_GoBack"/>
            <w:bookmarkEnd w:id="0"/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929"/>
        </w:trPr>
        <w:tc>
          <w:tcPr>
            <w:tcW w:w="5452" w:type="dxa"/>
            <w:tcBorders>
              <w:lef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  <w:tc>
          <w:tcPr>
            <w:tcW w:w="5322" w:type="dxa"/>
            <w:tcBorders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 xml:space="preserve">Vue sur </w:t>
            </w:r>
          </w:p>
        </w:tc>
      </w:tr>
      <w:tr>
        <w:trPr>
          <w:trHeight w:val="3482"/>
        </w:trPr>
        <w:tc>
          <w:tcPr>
            <w:tcW w:w="5452" w:type="dxa"/>
            <w:tcBorders>
              <w:left w:val="single" w:sz="4" w:space="0" w:color="auto"/>
              <w:bottom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</w:p>
        </w:tc>
        <w:tc>
          <w:tcPr>
            <w:tcW w:w="5322" w:type="dxa"/>
            <w:tcBorders>
              <w:bottom w:val="single" w:sz="4" w:space="0" w:color="auto"/>
              <w:right w:val="single" w:sz="4" w:space="0" w:color="auto"/>
            </w:tcBorders>
          </w:tcPr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u w:val="single"/>
              </w:rPr>
            </w:pPr>
          </w:p>
          <w:p>
            <w:pPr>
              <w:jc w:val="center"/>
              <w:rPr>
                <w:rFonts w:ascii="Calibri" w:hAnsi="Calibri" w:cs="Calibri"/>
                <w:u w:val="single"/>
              </w:rPr>
            </w:pPr>
            <w:r>
              <w:rPr>
                <w:rFonts w:ascii="Calibri" w:hAnsi="Calibri" w:cs="Calibri"/>
                <w:u w:val="single"/>
              </w:rPr>
              <w:t>Vue sur</w:t>
            </w:r>
          </w:p>
          <w:p>
            <w:pPr>
              <w:jc w:val="center"/>
              <w:rPr>
                <w:u w:val="single"/>
              </w:rPr>
            </w:pPr>
            <w:r>
              <w:rPr>
                <w:u w:val="single"/>
              </w:rPr>
              <w:t xml:space="preserve"> </w:t>
            </w:r>
          </w:p>
        </w:tc>
      </w:tr>
    </w:tbl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9pt;height:9pt" o:bullet="t">
        <v:imagedata r:id="rId1" o:title="bd14794_"/>
      </v:shape>
    </w:pict>
  </w:numPicBullet>
  <w:abstractNum w:abstractNumId="0" w15:restartNumberingAfterBreak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 w15:restartNumberingAfterBreak="0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94711A4"/>
    <w:multiLevelType w:val="hybridMultilevel"/>
    <w:tmpl w:val="F5E4B39A"/>
    <w:lvl w:ilvl="0" w:tplc="040C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 w15:restartNumberingAfterBreak="0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9"/>
  </w:num>
  <w:num w:numId="7">
    <w:abstractNumId w:val="2"/>
  </w:num>
  <w:num w:numId="8">
    <w:abstractNumId w:val="5"/>
  </w:num>
  <w:num w:numId="9">
    <w:abstractNumId w:val="1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>
      <o:colormru v:ext="edit" colors="#eaeaea"/>
    </o:shapedefaults>
    <o:shapelayout v:ext="edit">
      <o:idmap v:ext="edit" data="1"/>
    </o:shapelayout>
  </w:shapeDefaults>
  <w:decimalSymbol w:val="."/>
  <w:listSeparator w:val=";"/>
  <w15:docId w15:val="{5AD1DD32-BB41-4D8F-9B2F-B700B4D43F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1">
    <w:name w:val="Mention non résolue1"/>
    <w:uiPriority w:val="99"/>
    <w:semiHidden/>
    <w:unhideWhenUsed/>
    <w:rPr>
      <w:color w:val="808080"/>
      <w:shd w:val="clear" w:color="auto" w:fill="E6E6E6"/>
    </w:rPr>
  </w:style>
  <w:style w:type="paragraph" w:styleId="Textedebulles">
    <w:name w:val="Balloon Text"/>
    <w:basedOn w:val="Normal"/>
    <w:link w:val="TextedebullesCar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oeurdeloire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1227</Words>
  <Characters>6752</Characters>
  <Application>Microsoft Office Word</Application>
  <DocSecurity>0</DocSecurity>
  <Lines>56</Lines>
  <Paragraphs>15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7964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2018-05-17T05:21:00Z</dcterms:created>
  <dc:creator>cazenave</dc:creator>
  <cp:lastModifiedBy>Julie EVE</cp:lastModifiedBy>
  <cp:lastPrinted>2009-07-23T15:15:00Z</cp:lastPrinted>
  <dcterms:modified xsi:type="dcterms:W3CDTF">2020-01-10T16:44:00Z</dcterms:modified>
  <cp:revision>7</cp:revision>
  <dc:title>Assainissement non collectif : Contrôle de réalisation</dc:title>
</cp:coreProperties>
</file>