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25/02/2020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PHILIBERT Julien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23  Lotissement les côteaux du bourg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PERE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18/02/2020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 président en charge de l’environnement</w:t>
      </w:r>
      <w:bookmarkStart w:id="0" w:name="_GoBack"/>
      <w:bookmarkEnd w:id="0"/>
    </w:p>
    <w:p>
      <w:pPr>
        <w:tabs>
          <w:tab w:val="left" w:pos="3600"/>
        </w:tabs>
      </w:pPr>
      <w:r>
        <w:tab/>
      </w: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2020-01-17T15:24:00Z</dcterms:modified>
  <cp:revision>10</cp:revision>
</cp:coreProperties>
</file>